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A05" w:rsidRDefault="00161A05" w:rsidP="00E2727F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134475" cy="6381750"/>
            <wp:effectExtent l="0" t="0" r="9525" b="0"/>
            <wp:docPr id="1" name="Рисунок 1" descr="H:\тит РП\20190420_1531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тит РП\20190420_15314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30" r="1158"/>
                    <a:stretch/>
                  </pic:blipFill>
                  <pic:spPr bwMode="auto">
                    <a:xfrm>
                      <a:off x="0" y="0"/>
                      <a:ext cx="9144849" cy="6388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161A05" w:rsidRDefault="00161A05" w:rsidP="00E2727F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2727F" w:rsidRDefault="00A4078C" w:rsidP="00E2727F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46CA4">
        <w:rPr>
          <w:rFonts w:ascii="Times New Roman" w:hAnsi="Times New Roman" w:cs="Times New Roman"/>
          <w:sz w:val="24"/>
          <w:szCs w:val="24"/>
        </w:rPr>
        <w:t>Рабочая прогр</w:t>
      </w:r>
      <w:r>
        <w:rPr>
          <w:rFonts w:ascii="Times New Roman" w:hAnsi="Times New Roman" w:cs="Times New Roman"/>
          <w:sz w:val="24"/>
          <w:szCs w:val="24"/>
        </w:rPr>
        <w:t>амма по предмету «</w:t>
      </w:r>
      <w:r w:rsidR="00500489">
        <w:rPr>
          <w:rFonts w:ascii="Times New Roman" w:hAnsi="Times New Roman" w:cs="Times New Roman"/>
          <w:sz w:val="24"/>
          <w:szCs w:val="24"/>
        </w:rPr>
        <w:t>Хим</w:t>
      </w:r>
      <w:r>
        <w:rPr>
          <w:rFonts w:ascii="Times New Roman" w:hAnsi="Times New Roman" w:cs="Times New Roman"/>
          <w:sz w:val="24"/>
          <w:szCs w:val="24"/>
        </w:rPr>
        <w:t xml:space="preserve">ия» в </w:t>
      </w:r>
      <w:r w:rsidR="00500489">
        <w:rPr>
          <w:rFonts w:ascii="Times New Roman" w:hAnsi="Times New Roman" w:cs="Times New Roman"/>
          <w:sz w:val="24"/>
          <w:szCs w:val="24"/>
        </w:rPr>
        <w:t>8</w:t>
      </w:r>
      <w:r w:rsidR="005041B2">
        <w:rPr>
          <w:rFonts w:ascii="Times New Roman" w:hAnsi="Times New Roman" w:cs="Times New Roman"/>
          <w:sz w:val="24"/>
          <w:szCs w:val="24"/>
        </w:rPr>
        <w:t>-9</w:t>
      </w:r>
      <w:r w:rsidRPr="00446CA4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5041B2">
        <w:rPr>
          <w:rFonts w:ascii="Times New Roman" w:hAnsi="Times New Roman" w:cs="Times New Roman"/>
          <w:sz w:val="24"/>
          <w:szCs w:val="24"/>
        </w:rPr>
        <w:t>ах</w:t>
      </w:r>
      <w:r w:rsidRPr="00446CA4">
        <w:rPr>
          <w:rFonts w:ascii="Times New Roman" w:hAnsi="Times New Roman" w:cs="Times New Roman"/>
          <w:sz w:val="24"/>
          <w:szCs w:val="24"/>
        </w:rPr>
        <w:t xml:space="preserve"> разработана в соответствии </w:t>
      </w:r>
      <w:proofErr w:type="gramStart"/>
      <w:r w:rsidRPr="00446CA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446CA4">
        <w:rPr>
          <w:rFonts w:ascii="Times New Roman" w:hAnsi="Times New Roman" w:cs="Times New Roman"/>
          <w:sz w:val="24"/>
          <w:szCs w:val="24"/>
        </w:rPr>
        <w:t>:</w:t>
      </w:r>
      <w:r w:rsidR="00E272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27F" w:rsidRDefault="00E2727F" w:rsidP="00E2727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2727F">
        <w:rPr>
          <w:rFonts w:ascii="Times New Roman" w:hAnsi="Times New Roman"/>
          <w:sz w:val="24"/>
          <w:szCs w:val="24"/>
        </w:rPr>
        <w:t>Федеральным государственным образовательным стандартом основного общего образования  (приказ Министерства образования   и науки Российской Федерации №1897 от 17 декабря 2010 г. «Об утверждении федерального государственного образовательного стандарта</w:t>
      </w:r>
      <w:r w:rsidR="00A67B04">
        <w:rPr>
          <w:rFonts w:ascii="Times New Roman" w:hAnsi="Times New Roman"/>
          <w:sz w:val="24"/>
          <w:szCs w:val="24"/>
        </w:rPr>
        <w:t xml:space="preserve"> основного общего образования»);</w:t>
      </w:r>
    </w:p>
    <w:p w:rsidR="00E2727F" w:rsidRPr="00E2727F" w:rsidRDefault="00E2727F" w:rsidP="00E2727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2727F">
        <w:rPr>
          <w:rFonts w:ascii="Times New Roman" w:hAnsi="Times New Roman"/>
          <w:sz w:val="24"/>
          <w:szCs w:val="24"/>
        </w:rPr>
        <w:t>Примерной основной образовательной программ</w:t>
      </w:r>
      <w:r w:rsidR="00470F68">
        <w:rPr>
          <w:rFonts w:ascii="Times New Roman" w:hAnsi="Times New Roman"/>
          <w:sz w:val="24"/>
          <w:szCs w:val="24"/>
        </w:rPr>
        <w:t>ой</w:t>
      </w:r>
      <w:r w:rsidRPr="00E2727F">
        <w:rPr>
          <w:rFonts w:ascii="Times New Roman" w:hAnsi="Times New Roman"/>
          <w:sz w:val="24"/>
          <w:szCs w:val="24"/>
        </w:rPr>
        <w:t xml:space="preserve"> основного общего образования (</w:t>
      </w:r>
      <w:proofErr w:type="gramStart"/>
      <w:r w:rsidRPr="00E2727F">
        <w:rPr>
          <w:rFonts w:ascii="Times New Roman" w:hAnsi="Times New Roman"/>
          <w:sz w:val="24"/>
          <w:szCs w:val="24"/>
        </w:rPr>
        <w:t>одобрена</w:t>
      </w:r>
      <w:proofErr w:type="gramEnd"/>
      <w:r w:rsidRPr="00E2727F">
        <w:rPr>
          <w:rFonts w:ascii="Times New Roman" w:hAnsi="Times New Roman"/>
          <w:sz w:val="24"/>
          <w:szCs w:val="24"/>
        </w:rPr>
        <w:t xml:space="preserve"> Федеральным учебно-методическим объединением по общему образованию, протокол заседания от 8 апреля 2015 г. № 1/15)</w:t>
      </w:r>
      <w:r w:rsidR="00A67B04">
        <w:rPr>
          <w:rFonts w:ascii="Times New Roman" w:hAnsi="Times New Roman"/>
          <w:sz w:val="24"/>
          <w:szCs w:val="24"/>
        </w:rPr>
        <w:t>;</w:t>
      </w:r>
    </w:p>
    <w:p w:rsidR="00A4078C" w:rsidRPr="00446CA4" w:rsidRDefault="00A4078C" w:rsidP="00A4078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Основной образовательной  программой  основного общего образования в соответствии с ФГОС МБОУ «</w:t>
      </w:r>
      <w:proofErr w:type="spellStart"/>
      <w:r>
        <w:rPr>
          <w:rFonts w:ascii="Times New Roman" w:hAnsi="Times New Roman"/>
          <w:sz w:val="24"/>
          <w:szCs w:val="24"/>
        </w:rPr>
        <w:t>Ялкынская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ООШ»</w:t>
      </w:r>
      <w:r w:rsidRPr="00446CA4">
        <w:rPr>
          <w:rFonts w:ascii="Times New Roman" w:hAnsi="Times New Roman"/>
          <w:sz w:val="24"/>
          <w:szCs w:val="24"/>
        </w:rPr>
        <w:t>;</w:t>
      </w:r>
    </w:p>
    <w:p w:rsidR="00E2727F" w:rsidRDefault="00A4078C" w:rsidP="00E2727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25DAE">
        <w:rPr>
          <w:rFonts w:ascii="Times New Roman" w:hAnsi="Times New Roman"/>
          <w:sz w:val="24"/>
          <w:szCs w:val="24"/>
        </w:rPr>
        <w:t>Локальным актом МБОУ «</w:t>
      </w:r>
      <w:proofErr w:type="spellStart"/>
      <w:r w:rsidRPr="00625DAE">
        <w:rPr>
          <w:rFonts w:ascii="Times New Roman" w:hAnsi="Times New Roman"/>
          <w:sz w:val="24"/>
          <w:szCs w:val="24"/>
        </w:rPr>
        <w:t>Ялкынская</w:t>
      </w:r>
      <w:proofErr w:type="spellEnd"/>
      <w:r w:rsidRPr="00625DAE">
        <w:rPr>
          <w:rFonts w:ascii="Times New Roman" w:hAnsi="Times New Roman"/>
          <w:sz w:val="24"/>
          <w:szCs w:val="24"/>
        </w:rPr>
        <w:t xml:space="preserve"> ООШ» «ПОЛОЖЕНИЕ  о структуре, порядке разработки и утверждения рабочих программ учебных курсов, предметов, дисциплин (модулей) муниципального бюджетного общеобразовательного учреждения «</w:t>
      </w:r>
      <w:proofErr w:type="spellStart"/>
      <w:r w:rsidRPr="00625DAE">
        <w:rPr>
          <w:rFonts w:ascii="Times New Roman" w:hAnsi="Times New Roman"/>
          <w:sz w:val="24"/>
          <w:szCs w:val="24"/>
        </w:rPr>
        <w:t>Ялкынская</w:t>
      </w:r>
      <w:proofErr w:type="spellEnd"/>
      <w:r w:rsidRPr="00625DAE">
        <w:rPr>
          <w:rFonts w:ascii="Times New Roman" w:hAnsi="Times New Roman"/>
          <w:sz w:val="24"/>
          <w:szCs w:val="24"/>
        </w:rPr>
        <w:t xml:space="preserve"> основная общеобразовательная школа»  Алексеевского муниципального района Республики Татарстан»</w:t>
      </w:r>
      <w:r w:rsidR="00A154E3">
        <w:rPr>
          <w:rFonts w:ascii="Times New Roman" w:hAnsi="Times New Roman"/>
          <w:sz w:val="24"/>
          <w:szCs w:val="24"/>
        </w:rPr>
        <w:t>.</w:t>
      </w:r>
    </w:p>
    <w:p w:rsidR="00E2727F" w:rsidRDefault="00E2727F" w:rsidP="00E2727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AA396C" w:rsidRDefault="00AA396C" w:rsidP="00AA396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396C">
        <w:rPr>
          <w:rFonts w:ascii="Times New Roman" w:hAnsi="Times New Roman"/>
          <w:b/>
          <w:sz w:val="24"/>
          <w:szCs w:val="24"/>
          <w:u w:val="single"/>
        </w:rPr>
        <w:t>Цели</w:t>
      </w:r>
      <w:r w:rsidR="007A36B3">
        <w:rPr>
          <w:rFonts w:ascii="Times New Roman" w:hAnsi="Times New Roman"/>
          <w:b/>
          <w:sz w:val="24"/>
          <w:szCs w:val="24"/>
          <w:u w:val="single"/>
        </w:rPr>
        <w:t xml:space="preserve"> и задачи</w:t>
      </w:r>
      <w:r w:rsidRPr="00AA396C">
        <w:rPr>
          <w:rFonts w:ascii="Times New Roman" w:hAnsi="Times New Roman"/>
          <w:b/>
          <w:sz w:val="24"/>
          <w:szCs w:val="24"/>
          <w:u w:val="single"/>
        </w:rPr>
        <w:t xml:space="preserve">: </w:t>
      </w:r>
    </w:p>
    <w:p w:rsidR="007A36B3" w:rsidRDefault="007A36B3" w:rsidP="007A36B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формирование первон</w:t>
      </w:r>
      <w:r w:rsidRPr="007A36B3">
        <w:rPr>
          <w:rFonts w:ascii="Times New Roman" w:hAnsi="Times New Roman"/>
          <w:sz w:val="24"/>
          <w:szCs w:val="24"/>
        </w:rPr>
        <w:t xml:space="preserve">ачальных систематизированных представлений о веществах, их превращениях и практическом применении; овладение понятийным аппаратом и символическим языком химии; </w:t>
      </w:r>
    </w:p>
    <w:p w:rsidR="007A36B3" w:rsidRDefault="007A36B3" w:rsidP="007A36B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A36B3">
        <w:rPr>
          <w:rFonts w:ascii="Times New Roman" w:hAnsi="Times New Roman"/>
          <w:sz w:val="24"/>
          <w:szCs w:val="24"/>
        </w:rPr>
        <w:t xml:space="preserve">2) осознание объективной значимости основ химической науки как области современного естествознания, химических превращений неорганических и органических веществ как основы многих явлений живой и неживой природы; углубление представлений о материальном единстве мира; </w:t>
      </w:r>
    </w:p>
    <w:p w:rsidR="007A36B3" w:rsidRDefault="007A36B3" w:rsidP="007A36B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A36B3">
        <w:rPr>
          <w:rFonts w:ascii="Times New Roman" w:hAnsi="Times New Roman"/>
          <w:sz w:val="24"/>
          <w:szCs w:val="24"/>
        </w:rPr>
        <w:t xml:space="preserve">3) овладение основами химической грамотности: способно </w:t>
      </w:r>
      <w:proofErr w:type="spellStart"/>
      <w:r w:rsidRPr="007A36B3">
        <w:rPr>
          <w:rFonts w:ascii="Times New Roman" w:hAnsi="Times New Roman"/>
          <w:sz w:val="24"/>
          <w:szCs w:val="24"/>
        </w:rPr>
        <w:t>стыо</w:t>
      </w:r>
      <w:proofErr w:type="spellEnd"/>
      <w:r w:rsidRPr="007A36B3">
        <w:rPr>
          <w:rFonts w:ascii="Times New Roman" w:hAnsi="Times New Roman"/>
          <w:sz w:val="24"/>
          <w:szCs w:val="24"/>
        </w:rPr>
        <w:t xml:space="preserve"> анализировать и объективно оценивать жизненные ситуации, связанные с химией, навыками безопасного обращения с веществами, используемыми в повседневной жизни; умением анализировать и планировать экологически безопасное поведение в целях сохранения здоровья и окружающей среды; </w:t>
      </w:r>
    </w:p>
    <w:p w:rsidR="007A36B3" w:rsidRDefault="007A36B3" w:rsidP="007A36B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A36B3">
        <w:rPr>
          <w:rFonts w:ascii="Times New Roman" w:hAnsi="Times New Roman"/>
          <w:sz w:val="24"/>
          <w:szCs w:val="24"/>
        </w:rPr>
        <w:t xml:space="preserve">4) формирование умений устанавливать связи между реально наблюдаемыми химическими явлениями и процессами, </w:t>
      </w:r>
      <w:proofErr w:type="gramStart"/>
      <w:r w:rsidRPr="007A36B3">
        <w:rPr>
          <w:rFonts w:ascii="Times New Roman" w:hAnsi="Times New Roman"/>
          <w:sz w:val="24"/>
          <w:szCs w:val="24"/>
        </w:rPr>
        <w:t>про</w:t>
      </w:r>
      <w:proofErr w:type="gramEnd"/>
      <w:r w:rsidRPr="007A36B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A36B3">
        <w:rPr>
          <w:rFonts w:ascii="Times New Roman" w:hAnsi="Times New Roman"/>
          <w:sz w:val="24"/>
          <w:szCs w:val="24"/>
        </w:rPr>
        <w:t>исходящими</w:t>
      </w:r>
      <w:proofErr w:type="gramEnd"/>
      <w:r w:rsidRPr="007A36B3">
        <w:rPr>
          <w:rFonts w:ascii="Times New Roman" w:hAnsi="Times New Roman"/>
          <w:sz w:val="24"/>
          <w:szCs w:val="24"/>
        </w:rPr>
        <w:t xml:space="preserve"> в микромире, объяснять причины многообразия веществ, зависимость их свойств от состава и строения, а также зависимость применения веществ от их свойств; </w:t>
      </w:r>
    </w:p>
    <w:p w:rsidR="007A36B3" w:rsidRDefault="007A36B3" w:rsidP="007A36B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A36B3">
        <w:rPr>
          <w:rFonts w:ascii="Times New Roman" w:hAnsi="Times New Roman"/>
          <w:sz w:val="24"/>
          <w:szCs w:val="24"/>
        </w:rPr>
        <w:t xml:space="preserve">5) приобретение опыта использования различных методов изучения веществ: наблюдения за их превращениями при проведении несложных химических экспериментов с использованием лабораторного оборудования и приборов; </w:t>
      </w:r>
    </w:p>
    <w:p w:rsidR="00CF283E" w:rsidRPr="007A36B3" w:rsidRDefault="007A36B3" w:rsidP="007A36B3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7A36B3">
        <w:rPr>
          <w:rFonts w:ascii="Times New Roman" w:hAnsi="Times New Roman"/>
          <w:sz w:val="24"/>
          <w:szCs w:val="24"/>
        </w:rPr>
        <w:t>6) формирование представлений о значении химической науки в решении современных экологических проблем, в том числе в предотвращении техногенных и экологических катастроф.</w:t>
      </w:r>
    </w:p>
    <w:p w:rsidR="00F54D87" w:rsidRPr="00CF283E" w:rsidRDefault="00F54D87" w:rsidP="00A154E3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F53CD3" w:rsidRDefault="00F53CD3" w:rsidP="00A154E3">
      <w:pPr>
        <w:pStyle w:val="a5"/>
        <w:ind w:firstLine="567"/>
        <w:jc w:val="center"/>
        <w:rPr>
          <w:rFonts w:ascii="Times New Roman" w:hAnsi="Times New Roman"/>
          <w:b/>
          <w:snapToGrid w:val="0"/>
          <w:sz w:val="24"/>
          <w:szCs w:val="24"/>
        </w:rPr>
      </w:pPr>
    </w:p>
    <w:p w:rsidR="00F53CD3" w:rsidRDefault="00F53CD3" w:rsidP="00A154E3">
      <w:pPr>
        <w:pStyle w:val="a5"/>
        <w:ind w:firstLine="567"/>
        <w:jc w:val="center"/>
        <w:rPr>
          <w:rFonts w:ascii="Times New Roman" w:hAnsi="Times New Roman"/>
          <w:b/>
          <w:snapToGrid w:val="0"/>
          <w:sz w:val="24"/>
          <w:szCs w:val="24"/>
        </w:rPr>
      </w:pPr>
    </w:p>
    <w:p w:rsidR="00F53CD3" w:rsidRDefault="00F53CD3" w:rsidP="00A154E3">
      <w:pPr>
        <w:pStyle w:val="a5"/>
        <w:ind w:firstLine="567"/>
        <w:jc w:val="center"/>
        <w:rPr>
          <w:rFonts w:ascii="Times New Roman" w:hAnsi="Times New Roman"/>
          <w:b/>
          <w:snapToGrid w:val="0"/>
          <w:sz w:val="24"/>
          <w:szCs w:val="24"/>
        </w:rPr>
      </w:pPr>
    </w:p>
    <w:p w:rsidR="00F53CD3" w:rsidRDefault="00F53CD3" w:rsidP="00A154E3">
      <w:pPr>
        <w:pStyle w:val="a5"/>
        <w:ind w:firstLine="567"/>
        <w:jc w:val="center"/>
        <w:rPr>
          <w:rFonts w:ascii="Times New Roman" w:hAnsi="Times New Roman"/>
          <w:b/>
          <w:snapToGrid w:val="0"/>
          <w:sz w:val="24"/>
          <w:szCs w:val="24"/>
        </w:rPr>
      </w:pPr>
    </w:p>
    <w:p w:rsidR="00A154E3" w:rsidRDefault="00A154E3" w:rsidP="00A154E3">
      <w:pPr>
        <w:pStyle w:val="a5"/>
        <w:ind w:firstLine="567"/>
        <w:jc w:val="center"/>
        <w:rPr>
          <w:rFonts w:ascii="Times New Roman" w:hAnsi="Times New Roman"/>
          <w:b/>
          <w:snapToGrid w:val="0"/>
          <w:sz w:val="24"/>
          <w:szCs w:val="24"/>
        </w:rPr>
      </w:pPr>
      <w:r w:rsidRPr="00EF7D1A">
        <w:rPr>
          <w:rFonts w:ascii="Times New Roman" w:hAnsi="Times New Roman"/>
          <w:b/>
          <w:snapToGrid w:val="0"/>
          <w:sz w:val="24"/>
          <w:szCs w:val="24"/>
        </w:rPr>
        <w:t>ПЛАНИРУЕМЫЕ РЕЗУЛЬТАТЫ ОСВОЕНИЯ УЧЕБНОГО ПРЕДМЕТА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 «</w:t>
      </w:r>
      <w:r w:rsidR="00E86665">
        <w:rPr>
          <w:rFonts w:ascii="Times New Roman" w:hAnsi="Times New Roman"/>
          <w:b/>
          <w:snapToGrid w:val="0"/>
          <w:sz w:val="24"/>
          <w:szCs w:val="24"/>
        </w:rPr>
        <w:t>ХИМ</w:t>
      </w:r>
      <w:r>
        <w:rPr>
          <w:rFonts w:ascii="Times New Roman" w:hAnsi="Times New Roman"/>
          <w:b/>
          <w:snapToGrid w:val="0"/>
          <w:sz w:val="24"/>
          <w:szCs w:val="24"/>
        </w:rPr>
        <w:t>ИЯ»</w:t>
      </w:r>
    </w:p>
    <w:p w:rsidR="00A154E3" w:rsidRPr="00625DAE" w:rsidRDefault="00A154E3" w:rsidP="00A154E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5041B2" w:rsidRPr="00AD5C1C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  <w:b/>
          <w:u w:val="single"/>
        </w:rPr>
      </w:pPr>
      <w:r w:rsidRPr="00AD5C1C">
        <w:rPr>
          <w:rStyle w:val="dash041e005f0431005f044b005f0447005f043d005f044b005f0439005f005fchar1char1"/>
          <w:b/>
          <w:u w:val="single"/>
        </w:rPr>
        <w:t>Личностные:</w:t>
      </w:r>
    </w:p>
    <w:p w:rsidR="005041B2" w:rsidRPr="005041B2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 xml:space="preserve">1. </w:t>
      </w:r>
      <w:r w:rsidRPr="005041B2">
        <w:rPr>
          <w:rStyle w:val="dash041e005f0431005f044b005f0447005f043d005f044b005f0439005f005fchar1char1"/>
        </w:rPr>
        <w:t xml:space="preserve">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 w:rsidRPr="005041B2">
        <w:rPr>
          <w:rStyle w:val="dash041e005f0431005f044b005f0447005f043d005f044b005f0439005f005fchar1char1"/>
        </w:rPr>
        <w:t>интериоризация</w:t>
      </w:r>
      <w:proofErr w:type="spellEnd"/>
      <w:r w:rsidRPr="005041B2">
        <w:rPr>
          <w:rStyle w:val="dash041e005f0431005f044b005f0447005f043d005f044b005f0439005f005fchar1char1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5041B2" w:rsidRPr="005041B2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5041B2">
        <w:rPr>
          <w:rStyle w:val="dash041e005f0431005f044b005f0447005f043d005f044b005f0439005f005fchar1char1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5041B2" w:rsidRPr="005041B2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5041B2">
        <w:rPr>
          <w:rStyle w:val="dash041e005f0431005f044b005f0447005f043d005f044b005f0439005f005fchar1char1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</w:t>
      </w:r>
      <w:proofErr w:type="gramStart"/>
      <w:r w:rsidRPr="005041B2">
        <w:rPr>
          <w:rStyle w:val="dash041e005f0431005f044b005f0447005f043d005f044b005f0439005f005fchar1char1"/>
        </w:rPr>
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5041B2">
        <w:rPr>
          <w:rStyle w:val="dash041e005f0431005f044b005f0447005f043d005f044b005f0439005f005fchar1char1"/>
        </w:rPr>
        <w:t>потребительстве</w:t>
      </w:r>
      <w:proofErr w:type="spellEnd"/>
      <w:r w:rsidRPr="005041B2">
        <w:rPr>
          <w:rStyle w:val="dash041e005f0431005f044b005f0447005f043d005f044b005f0439005f005fchar1char1"/>
        </w:rPr>
        <w:t xml:space="preserve">; </w:t>
      </w:r>
      <w:proofErr w:type="spellStart"/>
      <w:r w:rsidRPr="005041B2">
        <w:rPr>
          <w:rStyle w:val="dash041e005f0431005f044b005f0447005f043d005f044b005f0439005f005fchar1char1"/>
        </w:rPr>
        <w:t>сформированность</w:t>
      </w:r>
      <w:proofErr w:type="spellEnd"/>
      <w:r w:rsidRPr="005041B2">
        <w:rPr>
          <w:rStyle w:val="dash041e005f0431005f044b005f0447005f043d005f044b005f0439005f005fchar1char1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  <w:proofErr w:type="gramEnd"/>
      <w:r w:rsidRPr="005041B2">
        <w:rPr>
          <w:rStyle w:val="dash041e005f0431005f044b005f0447005f043d005f044b005f0439005f005fchar1char1"/>
        </w:rPr>
        <w:t xml:space="preserve"> понимание значения нравственности, веры и религии в жизни человека, семьи и общества). </w:t>
      </w:r>
      <w:proofErr w:type="spellStart"/>
      <w:r w:rsidRPr="005041B2">
        <w:rPr>
          <w:rStyle w:val="dash041e005f0431005f044b005f0447005f043d005f044b005f0439005f005fchar1char1"/>
        </w:rPr>
        <w:t>Сформированность</w:t>
      </w:r>
      <w:proofErr w:type="spellEnd"/>
      <w:r w:rsidRPr="005041B2">
        <w:rPr>
          <w:rStyle w:val="dash041e005f0431005f044b005f0447005f043d005f044b005f0439005f005fchar1char1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5041B2" w:rsidRPr="005041B2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5041B2">
        <w:rPr>
          <w:rStyle w:val="dash041e005f0431005f044b005f0447005f043d005f044b005f0439005f005fchar1char1"/>
        </w:rPr>
        <w:t xml:space="preserve">4. </w:t>
      </w:r>
      <w:proofErr w:type="spellStart"/>
      <w:r w:rsidRPr="005041B2">
        <w:rPr>
          <w:rStyle w:val="dash041e005f0431005f044b005f0447005f043d005f044b005f0439005f005fchar1char1"/>
        </w:rPr>
        <w:t>Сформированность</w:t>
      </w:r>
      <w:proofErr w:type="spellEnd"/>
      <w:r w:rsidRPr="005041B2">
        <w:rPr>
          <w:rStyle w:val="dash041e005f0431005f044b005f0447005f043d005f044b005f0439005f005fchar1char1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5041B2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5041B2">
        <w:rPr>
          <w:rStyle w:val="dash041e005f0431005f044b005f0447005f043d005f044b005f0439005f005fchar1char1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5041B2">
        <w:rPr>
          <w:rStyle w:val="dash041e005f0431005f044b005f0447005f043d005f044b005f0439005f005fchar1char1"/>
        </w:rPr>
        <w:t>конвенционирования</w:t>
      </w:r>
      <w:proofErr w:type="spellEnd"/>
      <w:r w:rsidRPr="005041B2">
        <w:rPr>
          <w:rStyle w:val="dash041e005f0431005f044b005f0447005f043d005f044b005f0439005f005fchar1char1"/>
        </w:rPr>
        <w:t xml:space="preserve"> интересов, процедур, готовность и способность к ведению переговоров). </w:t>
      </w:r>
    </w:p>
    <w:p w:rsidR="005041B2" w:rsidRPr="005041B2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5041B2">
        <w:rPr>
          <w:rStyle w:val="dash041e005f0431005f044b005f0447005f043d005f044b005f0439005f005fchar1char1"/>
        </w:rPr>
        <w:lastRenderedPageBreak/>
        <w:t xml:space="preserve">6. Освоенность социальных норм, правил поведения, ролей и форм социальной жизни в группах и сообществах. </w:t>
      </w:r>
      <w:proofErr w:type="gramStart"/>
      <w:r w:rsidRPr="005041B2">
        <w:rPr>
          <w:rStyle w:val="dash041e005f0431005f044b005f0447005f043d005f044b005f0439005f005fchar1char1"/>
        </w:rPr>
        <w:t>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</w:t>
      </w:r>
      <w:proofErr w:type="gramEnd"/>
      <w:r w:rsidRPr="005041B2">
        <w:rPr>
          <w:rStyle w:val="dash041e005f0431005f044b005f0447005f043d005f044b005f0439005f005fchar1char1"/>
        </w:rPr>
        <w:t xml:space="preserve"> </w:t>
      </w:r>
      <w:proofErr w:type="gramStart"/>
      <w:r w:rsidRPr="005041B2">
        <w:rPr>
          <w:rStyle w:val="dash041e005f0431005f044b005f0447005f043d005f044b005f0439005f005fchar1char1"/>
        </w:rPr>
        <w:t xml:space="preserve">идентификация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r w:rsidRPr="005041B2">
        <w:rPr>
          <w:rStyle w:val="dash041e005f0431005f044b005f0447005f043d005f044b005f0439005f005fchar1char1"/>
        </w:rPr>
        <w:t>интериоризация</w:t>
      </w:r>
      <w:proofErr w:type="spellEnd"/>
      <w:r w:rsidRPr="005041B2">
        <w:rPr>
          <w:rStyle w:val="dash041e005f0431005f044b005f0447005f043d005f044b005f0439005f005fchar1char1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  <w:proofErr w:type="gramEnd"/>
    </w:p>
    <w:p w:rsidR="005041B2" w:rsidRPr="005041B2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5041B2">
        <w:rPr>
          <w:rStyle w:val="dash041e005f0431005f044b005f0447005f043d005f044b005f0439005f005fchar1char1"/>
        </w:rPr>
        <w:t xml:space="preserve">7. </w:t>
      </w:r>
      <w:proofErr w:type="spellStart"/>
      <w:r w:rsidRPr="005041B2">
        <w:rPr>
          <w:rStyle w:val="dash041e005f0431005f044b005f0447005f043d005f044b005f0439005f005fchar1char1"/>
        </w:rPr>
        <w:t>Сформированность</w:t>
      </w:r>
      <w:proofErr w:type="spellEnd"/>
      <w:r w:rsidRPr="005041B2">
        <w:rPr>
          <w:rStyle w:val="dash041e005f0431005f044b005f0447005f043d005f044b005f0439005f005fchar1char1"/>
        </w:rPr>
        <w:t xml:space="preserve"> ценности здорового и безопасного образа жизни; </w:t>
      </w:r>
      <w:proofErr w:type="spellStart"/>
      <w:r w:rsidRPr="005041B2">
        <w:rPr>
          <w:rStyle w:val="dash041e005f0431005f044b005f0447005f043d005f044b005f0439005f005fchar1char1"/>
        </w:rPr>
        <w:t>интериоризация</w:t>
      </w:r>
      <w:proofErr w:type="spellEnd"/>
      <w:r w:rsidRPr="005041B2">
        <w:rPr>
          <w:rStyle w:val="dash041e005f0431005f044b005f0447005f043d005f044b005f0439005f005fchar1char1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5041B2" w:rsidRPr="005041B2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5041B2">
        <w:rPr>
          <w:rStyle w:val="dash041e005f0431005f044b005f0447005f043d005f044b005f0439005f005fchar1char1"/>
        </w:rPr>
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  <w:proofErr w:type="spellStart"/>
      <w:r w:rsidRPr="005041B2">
        <w:rPr>
          <w:rStyle w:val="dash041e005f0431005f044b005f0447005f043d005f044b005f0439005f005fchar1char1"/>
        </w:rPr>
        <w:t>сформированность</w:t>
      </w:r>
      <w:proofErr w:type="spellEnd"/>
      <w:r w:rsidRPr="005041B2">
        <w:rPr>
          <w:rStyle w:val="dash041e005f0431005f044b005f0447005f043d005f044b005f0439005f005fchar1char1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5041B2">
        <w:rPr>
          <w:rStyle w:val="dash041e005f0431005f044b005f0447005f043d005f044b005f0439005f005fchar1char1"/>
        </w:rPr>
        <w:t>выраженной</w:t>
      </w:r>
      <w:proofErr w:type="gramEnd"/>
      <w:r w:rsidRPr="005041B2">
        <w:rPr>
          <w:rStyle w:val="dash041e005f0431005f044b005f0447005f043d005f044b005f0439005f005fchar1char1"/>
        </w:rPr>
        <w:t xml:space="preserve"> в том числе в понимании красоты человека; потребность в общении с художественными произведениями, </w:t>
      </w:r>
      <w:proofErr w:type="spellStart"/>
      <w:r w:rsidRPr="005041B2">
        <w:rPr>
          <w:rStyle w:val="dash041e005f0431005f044b005f0447005f043d005f044b005f0439005f005fchar1char1"/>
        </w:rPr>
        <w:t>сформированность</w:t>
      </w:r>
      <w:proofErr w:type="spellEnd"/>
      <w:r w:rsidRPr="005041B2">
        <w:rPr>
          <w:rStyle w:val="dash041e005f0431005f044b005f0447005f043d005f044b005f0439005f005fchar1char1"/>
        </w:rPr>
        <w:t xml:space="preserve"> активного отношения к традициям художественной культуры как смысловой, эстетической и личностно-значимой ценности).</w:t>
      </w:r>
    </w:p>
    <w:p w:rsidR="00AD5C1C" w:rsidRPr="00F54D87" w:rsidRDefault="005041B2" w:rsidP="00F54D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1B2">
        <w:rPr>
          <w:rStyle w:val="dash041e005f0431005f044b005f0447005f043d005f044b005f0439005f005fchar1char1"/>
        </w:rPr>
        <w:t xml:space="preserve">9. </w:t>
      </w:r>
      <w:proofErr w:type="spellStart"/>
      <w:r w:rsidRPr="005041B2">
        <w:rPr>
          <w:rStyle w:val="dash041e005f0431005f044b005f0447005f043d005f044b005f0439005f005fchar1char1"/>
        </w:rPr>
        <w:t>Сформированность</w:t>
      </w:r>
      <w:proofErr w:type="spellEnd"/>
      <w:r w:rsidRPr="005041B2">
        <w:rPr>
          <w:rStyle w:val="dash041e005f0431005f044b005f0447005f043d005f044b005f0439005f005fchar1char1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AD5C1C" w:rsidRDefault="00AD5C1C" w:rsidP="00AD5C1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u w:val="single"/>
        </w:rPr>
      </w:pPr>
    </w:p>
    <w:p w:rsidR="00AD5C1C" w:rsidRPr="00AD5C1C" w:rsidRDefault="00AD5C1C" w:rsidP="00AD5C1C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AD5C1C">
        <w:rPr>
          <w:rFonts w:ascii="Times New Roman" w:hAnsi="Times New Roman" w:cs="Times New Roman"/>
          <w:b/>
          <w:sz w:val="24"/>
          <w:szCs w:val="24"/>
          <w:u w:val="single"/>
        </w:rPr>
        <w:t>Метапредметные</w:t>
      </w:r>
      <w:proofErr w:type="spellEnd"/>
      <w:r w:rsidRPr="00AD5C1C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AD5C1C" w:rsidRPr="00AD5C1C" w:rsidRDefault="00AD5C1C" w:rsidP="00AD5C1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u w:val="single"/>
        </w:rPr>
      </w:pPr>
    </w:p>
    <w:p w:rsidR="00AD5C1C" w:rsidRPr="00AD5C1C" w:rsidRDefault="00AD5C1C" w:rsidP="00AD5C1C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AD5C1C">
        <w:rPr>
          <w:rFonts w:ascii="Times New Roman" w:hAnsi="Times New Roman"/>
          <w:b/>
          <w:i/>
          <w:sz w:val="24"/>
          <w:szCs w:val="24"/>
        </w:rPr>
        <w:t>Регулятивные УУД:</w:t>
      </w:r>
    </w:p>
    <w:p w:rsidR="00AD5C1C" w:rsidRPr="00AD5C1C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lastRenderedPageBreak/>
        <w:t>ставить цель деятельности на основе определенной проблемы и существующих возможностей;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AD5C1C" w:rsidRPr="00AD5C1C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необходимые действи</w:t>
      </w:r>
      <w:proofErr w:type="gramStart"/>
      <w:r w:rsidRPr="00AD5C1C">
        <w:rPr>
          <w:rFonts w:ascii="Times New Roman" w:hAnsi="Times New Roman"/>
          <w:sz w:val="24"/>
          <w:szCs w:val="24"/>
        </w:rPr>
        <w:t>е(</w:t>
      </w:r>
      <w:proofErr w:type="gramEnd"/>
      <w:r w:rsidRPr="00AD5C1C">
        <w:rPr>
          <w:rFonts w:ascii="Times New Roman" w:hAnsi="Times New Roman"/>
          <w:sz w:val="24"/>
          <w:szCs w:val="24"/>
        </w:rPr>
        <w:t>я) в соответствии с учебной и познавательной задачей и составлять алгоритм их выполнения;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составлять план решения проблемы (выполнения проекта, проведения исследования);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:rsidR="00AD5C1C" w:rsidRPr="00AD5C1C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lastRenderedPageBreak/>
        <w:t>сверять свои действия с целью и, при необходимости, исправлять ошибки самостоятельно.</w:t>
      </w:r>
    </w:p>
    <w:p w:rsidR="00AD5C1C" w:rsidRPr="00AD5C1C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критерии правильности (корректности) выполнения учебной задачи;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анализировать и обосновывать применение соответствующего инструментария для выполнения учебной задачи;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фиксировать и анализировать динамику собственных образовательных результатов.</w:t>
      </w:r>
    </w:p>
    <w:p w:rsidR="00AD5C1C" w:rsidRPr="00AD5C1C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AD5C1C">
        <w:rPr>
          <w:rFonts w:ascii="Times New Roman" w:hAnsi="Times New Roman"/>
          <w:sz w:val="24"/>
          <w:szCs w:val="24"/>
        </w:rPr>
        <w:t>в</w:t>
      </w:r>
      <w:proofErr w:type="gramEnd"/>
      <w:r w:rsidRPr="00AD5C1C">
        <w:rPr>
          <w:rFonts w:ascii="Times New Roman" w:hAnsi="Times New Roman"/>
          <w:sz w:val="24"/>
          <w:szCs w:val="24"/>
        </w:rPr>
        <w:t xml:space="preserve"> учебной и познавательной.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принимать решение в учебной ситуации и нести за него ответственность;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AD5C1C" w:rsidRDefault="00AD5C1C" w:rsidP="00AD5C1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AD5C1C" w:rsidRPr="00AD5C1C" w:rsidRDefault="00AD5C1C" w:rsidP="00AD5C1C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AD5C1C">
        <w:rPr>
          <w:rFonts w:ascii="Times New Roman" w:hAnsi="Times New Roman"/>
          <w:b/>
          <w:i/>
          <w:sz w:val="24"/>
          <w:szCs w:val="24"/>
        </w:rPr>
        <w:t>Познавательные УУД:</w:t>
      </w:r>
    </w:p>
    <w:p w:rsidR="00AD5C1C" w:rsidRPr="00AD5C1C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AD5C1C">
        <w:rPr>
          <w:rFonts w:ascii="Times New Roman" w:hAnsi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Pr="00AD5C1C">
        <w:rPr>
          <w:rFonts w:ascii="Times New Roman" w:hAnsi="Times New Roman"/>
          <w:sz w:val="24"/>
          <w:szCs w:val="24"/>
        </w:rPr>
        <w:t xml:space="preserve">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выделять общий признак двух или нескольких предметов или явлений и объяснять их сходство;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 xml:space="preserve">объединять предметы и явления в группы по определенным признакам, сравнивать, классифицировать и обобщать факты и </w:t>
      </w:r>
      <w:r w:rsidRPr="00AD5C1C">
        <w:rPr>
          <w:rFonts w:ascii="Times New Roman" w:hAnsi="Times New Roman"/>
          <w:sz w:val="24"/>
          <w:szCs w:val="24"/>
        </w:rPr>
        <w:lastRenderedPageBreak/>
        <w:t>явления;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выделять явление из общего ряда других явлений;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D5C1C">
        <w:rPr>
          <w:rFonts w:ascii="Times New Roman" w:hAnsi="Times New Roman"/>
          <w:sz w:val="24"/>
          <w:szCs w:val="24"/>
        </w:rPr>
        <w:t>вербализовать</w:t>
      </w:r>
      <w:proofErr w:type="spellEnd"/>
      <w:r w:rsidRPr="00AD5C1C">
        <w:rPr>
          <w:rFonts w:ascii="Times New Roman" w:hAnsi="Times New Roman"/>
          <w:sz w:val="24"/>
          <w:szCs w:val="24"/>
        </w:rPr>
        <w:t xml:space="preserve"> эмоциональное впечатление, оказанное на него источником;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AD5C1C" w:rsidRPr="00AD5C1C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обозначать символом и знаком предмет и/или явление;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создавать абстрактный или реальный образ предмета и/или явления;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строить модель/схему на основе условий задачи и/или способа ее решения;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преобразовывать модели с целью выявления общих законов, определяющих данную предметную область;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AD5C1C">
        <w:rPr>
          <w:rFonts w:ascii="Times New Roman" w:hAnsi="Times New Roman"/>
          <w:sz w:val="24"/>
          <w:szCs w:val="24"/>
        </w:rPr>
        <w:t>текстовое</w:t>
      </w:r>
      <w:proofErr w:type="gramEnd"/>
      <w:r w:rsidRPr="00AD5C1C">
        <w:rPr>
          <w:rFonts w:ascii="Times New Roman" w:hAnsi="Times New Roman"/>
          <w:sz w:val="24"/>
          <w:szCs w:val="24"/>
        </w:rPr>
        <w:t>, и наоборот;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строить доказательство: прямое, косвенное, от противного;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AD5C1C" w:rsidRPr="00AD5C1C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lastRenderedPageBreak/>
        <w:t>Смысловое чтение.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резюмировать главную идею текста;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AD5C1C">
        <w:rPr>
          <w:rFonts w:ascii="Times New Roman" w:hAnsi="Times New Roman"/>
          <w:sz w:val="24"/>
          <w:szCs w:val="24"/>
        </w:rPr>
        <w:t>non-fiction</w:t>
      </w:r>
      <w:proofErr w:type="spellEnd"/>
      <w:r w:rsidRPr="00AD5C1C">
        <w:rPr>
          <w:rFonts w:ascii="Times New Roman" w:hAnsi="Times New Roman"/>
          <w:sz w:val="24"/>
          <w:szCs w:val="24"/>
        </w:rPr>
        <w:t>);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критически оценивать содержание и форму текста.</w:t>
      </w:r>
    </w:p>
    <w:p w:rsidR="00AD5C1C" w:rsidRPr="00AD5C1C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свое отношение к природной среде;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анализировать влияние экологических факторов на среду обитания живых организмов;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проводить причинный и вероятностный анализ экологических ситуаций;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прогнозировать изменения ситуации при смене действия одного фактора на действие другого фактора;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распространять экологические знания и участвовать в практических делах по защите окружающей среды;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выражать свое отношение к природе через рисунки, сочинения, модели, проектные работы.</w:t>
      </w:r>
    </w:p>
    <w:p w:rsidR="00AD5C1C" w:rsidRPr="00AD5C1C" w:rsidRDefault="00AD5C1C" w:rsidP="00AD5C1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:rsidR="00AD5C1C" w:rsidRPr="00AD5C1C" w:rsidRDefault="00AD5C1C" w:rsidP="00AD5C1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необходимые ключевые поисковые слова и запросы;</w:t>
      </w:r>
    </w:p>
    <w:p w:rsidR="00AD5C1C" w:rsidRPr="00AD5C1C" w:rsidRDefault="00AD5C1C" w:rsidP="00AD5C1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осуществлять взаимодействие с электронными поисковыми системами, словарями;</w:t>
      </w:r>
    </w:p>
    <w:p w:rsidR="00AD5C1C" w:rsidRPr="00AD5C1C" w:rsidRDefault="00AD5C1C" w:rsidP="00AD5C1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формировать множественную выборку из поисковых источников для объективизации результатов поиска;</w:t>
      </w:r>
    </w:p>
    <w:p w:rsid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соотносить полученные результаты поиска со своей деятельностью.</w:t>
      </w:r>
    </w:p>
    <w:p w:rsidR="00AD5C1C" w:rsidRDefault="00AD5C1C" w:rsidP="00AD5C1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AD5C1C" w:rsidRPr="00AD5C1C" w:rsidRDefault="00AD5C1C" w:rsidP="00AD5C1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AD5C1C">
        <w:rPr>
          <w:rFonts w:ascii="Times New Roman" w:hAnsi="Times New Roman"/>
          <w:b/>
          <w:i/>
          <w:sz w:val="24"/>
          <w:szCs w:val="24"/>
        </w:rPr>
        <w:t>Коммуникативные УУД</w:t>
      </w:r>
      <w:r>
        <w:rPr>
          <w:rFonts w:ascii="Times New Roman" w:hAnsi="Times New Roman"/>
          <w:b/>
          <w:i/>
          <w:sz w:val="24"/>
          <w:szCs w:val="24"/>
        </w:rPr>
        <w:t>:</w:t>
      </w:r>
    </w:p>
    <w:p w:rsidR="00AD5C1C" w:rsidRPr="00AD5C1C" w:rsidRDefault="00AD5C1C" w:rsidP="00AD5C1C">
      <w:pPr>
        <w:pStyle w:val="a3"/>
        <w:widowControl w:val="0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возможные роли в совместной деятельности;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играть определенную роль в совместной деятельности;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AD5C1C">
        <w:rPr>
          <w:rFonts w:ascii="Times New Roman" w:hAnsi="Times New Roman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lastRenderedPageBreak/>
        <w:t>строить позитивные отношения в процессе учебной и познавательной деятельности;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предлагать альтернативное решение в конфликтной ситуации;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выделять общую точку зрения в дискуссии;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AD5C1C" w:rsidRPr="00AD5C1C" w:rsidRDefault="00AD5C1C" w:rsidP="00AD5C1C">
      <w:pPr>
        <w:widowControl w:val="0"/>
        <w:numPr>
          <w:ilvl w:val="0"/>
          <w:numId w:val="5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принимать решение в ходе диалога и согласовывать его с собеседником;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AD5C1C" w:rsidRPr="00AD5C1C" w:rsidRDefault="00AD5C1C" w:rsidP="00AD5C1C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lastRenderedPageBreak/>
        <w:t>выделять информационный аспект задачи, оперировать данными, использовать модель решения задачи;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использовать информацию с учетом этических и правовых норм;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AD5C1C" w:rsidRPr="00AD5C1C" w:rsidRDefault="00AD5C1C" w:rsidP="00AD5C1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u w:val="single"/>
        </w:rPr>
      </w:pPr>
    </w:p>
    <w:p w:rsidR="00045795" w:rsidRDefault="00045795" w:rsidP="00045795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</w:t>
      </w:r>
      <w:r w:rsidRPr="00AD5C1C">
        <w:rPr>
          <w:rFonts w:ascii="Times New Roman" w:hAnsi="Times New Roman" w:cs="Times New Roman"/>
          <w:b/>
          <w:sz w:val="24"/>
          <w:szCs w:val="24"/>
          <w:u w:val="single"/>
        </w:rPr>
        <w:t>редметные:</w:t>
      </w:r>
      <w:r w:rsidR="00F54D87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4A02D5" w:rsidRDefault="004A02D5" w:rsidP="00045795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86665" w:rsidRPr="00E86665" w:rsidRDefault="00E86665" w:rsidP="00E8666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86665">
        <w:rPr>
          <w:rFonts w:ascii="Times New Roman" w:hAnsi="Times New Roman"/>
          <w:b/>
          <w:bCs/>
          <w:sz w:val="24"/>
          <w:szCs w:val="24"/>
        </w:rPr>
        <w:t>Выпускник научится: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86665">
        <w:rPr>
          <w:rFonts w:ascii="Times New Roman" w:hAnsi="Times New Roman"/>
          <w:bCs/>
          <w:sz w:val="24"/>
          <w:szCs w:val="24"/>
        </w:rPr>
        <w:t>характеризовать основные методы познания: наблюдение, измерение, эксперимент;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описывать свойства твердых, жидких, газообразных веществ, выделяя их существенные признаки;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раскрывать смысл основных химических понятий «атом», «молекула», «химический элемент», «простое вещество», «сложное вещество», «валентность», «химическая реакция», используя знаковую систему химии;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раскрывать смысл законов сохранения массы веществ, постоянства состава, атомно-молекулярной теории;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различать химические и физические явления;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называть химические элементы;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определять состав веществ по их формулам;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определять валентность атома элемента в соединениях;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определять тип химических реакций;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называть признаки и условия протекания химических реакций;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выявлять признаки, свидетельствующие о протекании химической реакции при выполнении химического опыта;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составлять формулы бинарных соединений;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составлять уравнения химических реакций;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соблюдать правила безопасной работы при проведении опытов;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пользоваться лабораторным оборудованием и посудой;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вычислять относительную молекулярную и молярную массы веществ;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вычислять массовую долю химического элемента по формуле соединения;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вычислять количество, объем или массу вещества по количеству, объему, массе реагентов или продуктов реакции;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характеризовать физические и химические свойства простых веществ: кислорода и водорода;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получать, собирать кислород и водород;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lastRenderedPageBreak/>
        <w:t>распознавать опытным путем газообразные вещества: кислород, водород;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раскрывать смысл закона Авогадро;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раскрывать смысл понятий «тепловой эффект реакции», «молярный объем»;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характеризовать физические и химические свойства воды;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раскрывать смысл понятия «раствор»;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вычислять массовую долю растворенного вещества в растворе;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приготовлять растворы с определенной массовой долей растворенного вещества;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называть соединения изученных классов неорганических веществ;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характеризовать физические и химические свойства основных классов неорганических веществ: оксидов, кислот, оснований, солей;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определять принадлежность веществ к определенному классу соединений;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составлять формулы неорганических соединений изученных классов;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проводить опыты, подтверждающие химические свойства изученных классов неорганических веществ;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распознавать опытным путем растворы кислот и щелочей по изменению окраски индикатора;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характеризовать взаимосвязь между классами неорганических соединений;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раскрывать смысл Периодического закона Д.И. Менделеева;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объяснять физический смысл атомного (порядкового) номера химического элемента, номеров группы и периода в периодической системе Д.И. Менделеева;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объяснять закономерности изменения строения атомов, свойств элементов в пределах малых периодов и главных подгрупп;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характеризовать химические элементы (от водорода до кальция) на основе их положения в периодической системе Д.И. Менделеева и особенностей строения их атомов;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составлять схемы строения атомов первых 20 элементов периодической системы Д.И. Менделеева;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раскрывать смысл понятий: «химическая связь», «</w:t>
      </w:r>
      <w:proofErr w:type="spellStart"/>
      <w:r w:rsidRPr="00E86665">
        <w:rPr>
          <w:rFonts w:ascii="Times New Roman" w:hAnsi="Times New Roman"/>
          <w:sz w:val="24"/>
          <w:szCs w:val="24"/>
        </w:rPr>
        <w:t>электроотрицательность</w:t>
      </w:r>
      <w:proofErr w:type="spellEnd"/>
      <w:r w:rsidRPr="00E86665">
        <w:rPr>
          <w:rFonts w:ascii="Times New Roman" w:hAnsi="Times New Roman"/>
          <w:sz w:val="24"/>
          <w:szCs w:val="24"/>
        </w:rPr>
        <w:t>»;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характеризовать зависимость физических свойств веществ от типа кристаллической решетки;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определять вид химической связи в неорганических соединениях;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изображать схемы строения молекул веществ, образованных разными видами химических связей;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E86665">
        <w:rPr>
          <w:rFonts w:ascii="Times New Roman" w:hAnsi="Times New Roman"/>
          <w:sz w:val="24"/>
          <w:szCs w:val="24"/>
        </w:rPr>
        <w:t>раскрывать смысл понятий «ион», «катион», «анион», «электролиты», «</w:t>
      </w:r>
      <w:proofErr w:type="spellStart"/>
      <w:r w:rsidRPr="00E86665">
        <w:rPr>
          <w:rFonts w:ascii="Times New Roman" w:hAnsi="Times New Roman"/>
          <w:sz w:val="24"/>
          <w:szCs w:val="24"/>
        </w:rPr>
        <w:t>неэлектролиты</w:t>
      </w:r>
      <w:proofErr w:type="spellEnd"/>
      <w:r w:rsidRPr="00E86665">
        <w:rPr>
          <w:rFonts w:ascii="Times New Roman" w:hAnsi="Times New Roman"/>
          <w:sz w:val="24"/>
          <w:szCs w:val="24"/>
        </w:rPr>
        <w:t>», «электролитическая диссоциация», «окислитель», «степень окисления» «восстановитель», «окисление», «восстановление»;</w:t>
      </w:r>
      <w:proofErr w:type="gramEnd"/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определять степень окисления атома элемента в соединении;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раскрывать смысл теории электролитической диссоциации;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составлять уравнения электролитической диссоциации кислот, щелочей, солей;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объяснять сущность процесса электролитической диссоциации и реакций ионного обмена;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lastRenderedPageBreak/>
        <w:t>составлять полные и сокращенные ионные уравнения реакции обмена;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определять возможность протекания реакций ионного обмена;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проводить реакции, подтверждающие качественный состав различных веществ;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определять окислитель и восстановитель;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 xml:space="preserve">составлять уравнения </w:t>
      </w:r>
      <w:proofErr w:type="spellStart"/>
      <w:r w:rsidRPr="00E86665">
        <w:rPr>
          <w:rFonts w:ascii="Times New Roman" w:hAnsi="Times New Roman"/>
          <w:sz w:val="24"/>
          <w:szCs w:val="24"/>
        </w:rPr>
        <w:t>окислительно</w:t>
      </w:r>
      <w:proofErr w:type="spellEnd"/>
      <w:r w:rsidRPr="00E86665">
        <w:rPr>
          <w:rFonts w:ascii="Times New Roman" w:hAnsi="Times New Roman"/>
          <w:sz w:val="24"/>
          <w:szCs w:val="24"/>
        </w:rPr>
        <w:t>-восстановительных реакций;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называть факторы, влияющие на скорость химической реакции;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классифицировать химические реакции по различным признакам;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характеризовать взаимосвязь между составом, строением и свойствами неметаллов;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проводить опыты по получению, собиранию и изучению химических свойств газообразных веществ: углекислого газа, аммиака;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распознавать опытным путем газообразные вещества: углекислый газ и аммиак;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характеризовать взаимосвязь между составом, строением и свойствами металлов;</w:t>
      </w:r>
    </w:p>
    <w:p w:rsidR="00E86665" w:rsidRPr="00E86665" w:rsidRDefault="00E86665" w:rsidP="00E86665">
      <w:pPr>
        <w:widowControl w:val="0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E86665">
        <w:rPr>
          <w:rFonts w:ascii="Times New Roman" w:hAnsi="Times New Roman"/>
          <w:sz w:val="24"/>
          <w:szCs w:val="24"/>
        </w:rPr>
        <w:t>называть органические вещества по их формуле: метан, этан, этилен, метанол, этанол, глицерин, уксусная кислота, аминоуксусная кислота, стеариновая кислота, олеиновая кислота, глюкоза;</w:t>
      </w:r>
      <w:proofErr w:type="gramEnd"/>
    </w:p>
    <w:p w:rsidR="00E86665" w:rsidRPr="00E86665" w:rsidRDefault="00E86665" w:rsidP="00E86665">
      <w:pPr>
        <w:widowControl w:val="0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оценивать влияние химического загрязнения окружающей среды на организм человека;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грамотно обращаться с веществами в повседневной жизни</w:t>
      </w:r>
    </w:p>
    <w:p w:rsidR="00E86665" w:rsidRPr="00E86665" w:rsidRDefault="00E86665" w:rsidP="00E8666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sz w:val="24"/>
          <w:szCs w:val="24"/>
        </w:rPr>
        <w:t>определять возможность протекания реакций некоторых представителей органических веществ с кислородом, водородом, металлами, основаниями, галогенами.</w:t>
      </w:r>
    </w:p>
    <w:p w:rsidR="00E86665" w:rsidRPr="00E86665" w:rsidRDefault="00E86665" w:rsidP="00E866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86665">
        <w:rPr>
          <w:rFonts w:ascii="Times New Roman" w:hAnsi="Times New Roman"/>
          <w:b/>
          <w:bCs/>
          <w:sz w:val="24"/>
          <w:szCs w:val="24"/>
        </w:rPr>
        <w:t>Выпускник получит возможность научиться:</w:t>
      </w:r>
    </w:p>
    <w:p w:rsidR="00E86665" w:rsidRPr="00E86665" w:rsidRDefault="00E86665" w:rsidP="00E86665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E86665">
        <w:rPr>
          <w:rFonts w:ascii="Times New Roman" w:hAnsi="Times New Roman"/>
          <w:i/>
          <w:sz w:val="24"/>
          <w:szCs w:val="24"/>
        </w:rPr>
        <w:t>выдвигать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продуктах различных химических реакций;</w:t>
      </w:r>
    </w:p>
    <w:p w:rsidR="00E86665" w:rsidRPr="00E86665" w:rsidRDefault="00E86665" w:rsidP="00E86665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E86665">
        <w:rPr>
          <w:rFonts w:ascii="Times New Roman" w:hAnsi="Times New Roman"/>
          <w:i/>
          <w:sz w:val="24"/>
          <w:szCs w:val="24"/>
        </w:rPr>
        <w:t>характеризовать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E86665" w:rsidRPr="00E86665" w:rsidRDefault="00E86665" w:rsidP="00E86665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E86665">
        <w:rPr>
          <w:rFonts w:ascii="Times New Roman" w:hAnsi="Times New Roman"/>
          <w:i/>
          <w:sz w:val="24"/>
          <w:szCs w:val="24"/>
        </w:rPr>
        <w:t>составлять молекулярные и полные ионные уравнения по сокращенным ионным уравнениям;</w:t>
      </w:r>
    </w:p>
    <w:p w:rsidR="00E86665" w:rsidRPr="00E86665" w:rsidRDefault="00E86665" w:rsidP="00E86665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E86665">
        <w:rPr>
          <w:rFonts w:ascii="Times New Roman" w:hAnsi="Times New Roman"/>
          <w:i/>
          <w:sz w:val="24"/>
          <w:szCs w:val="24"/>
        </w:rPr>
        <w:t>прогнозировать способность вещества проявлять окислительные или восстановительные свойства с учетом степеней окисления элементов, входящих в его состав;</w:t>
      </w:r>
    </w:p>
    <w:p w:rsidR="00E86665" w:rsidRPr="00E86665" w:rsidRDefault="00E86665" w:rsidP="00E86665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E86665">
        <w:rPr>
          <w:rFonts w:ascii="Times New Roman" w:hAnsi="Times New Roman"/>
          <w:i/>
          <w:sz w:val="24"/>
          <w:szCs w:val="24"/>
        </w:rPr>
        <w:t>составлять уравнения реакций, соответствующих последовательности превращений неорганических веществ различных классов;</w:t>
      </w:r>
    </w:p>
    <w:p w:rsidR="00E86665" w:rsidRPr="00E86665" w:rsidRDefault="00E86665" w:rsidP="00E86665">
      <w:pPr>
        <w:widowControl w:val="0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E86665">
        <w:rPr>
          <w:rFonts w:ascii="Times New Roman" w:hAnsi="Times New Roman"/>
          <w:i/>
          <w:sz w:val="24"/>
          <w:szCs w:val="24"/>
        </w:rPr>
        <w:t>выдвигать и проверять экспериментально гипотезы о результатах воздействия различных факторов на изменение скорости химической реакции;</w:t>
      </w:r>
    </w:p>
    <w:p w:rsidR="00E86665" w:rsidRPr="00E86665" w:rsidRDefault="00E86665" w:rsidP="00E86665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E86665">
        <w:rPr>
          <w:rFonts w:ascii="Times New Roman" w:hAnsi="Times New Roman"/>
          <w:i/>
          <w:sz w:val="24"/>
          <w:szCs w:val="24"/>
        </w:rPr>
        <w:t>использовать приобретенные знания для экологически грамотного поведения в окружающей среде;</w:t>
      </w:r>
    </w:p>
    <w:p w:rsidR="00E86665" w:rsidRPr="00E86665" w:rsidRDefault="00E86665" w:rsidP="00E86665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E86665">
        <w:rPr>
          <w:rFonts w:ascii="Times New Roman" w:hAnsi="Times New Roman"/>
          <w:i/>
          <w:sz w:val="24"/>
          <w:szCs w:val="24"/>
        </w:rPr>
        <w:t>использовать приобретенные ключевые компетенции при выполнении проектов и учебно-исследовательских задач по изучению свойств, способов получения и распознавания веществ;</w:t>
      </w:r>
    </w:p>
    <w:p w:rsidR="00E86665" w:rsidRPr="00E86665" w:rsidRDefault="00E86665" w:rsidP="00E86665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E86665">
        <w:rPr>
          <w:rFonts w:ascii="Times New Roman" w:hAnsi="Times New Roman"/>
          <w:i/>
          <w:sz w:val="24"/>
          <w:szCs w:val="24"/>
        </w:rPr>
        <w:t>объективно оценивать информацию о веществах и химических процессах;</w:t>
      </w:r>
    </w:p>
    <w:p w:rsidR="00E86665" w:rsidRPr="00E86665" w:rsidRDefault="00E86665" w:rsidP="00E86665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E86665">
        <w:rPr>
          <w:rFonts w:ascii="Times New Roman" w:hAnsi="Times New Roman"/>
          <w:i/>
          <w:sz w:val="24"/>
          <w:szCs w:val="24"/>
        </w:rPr>
        <w:lastRenderedPageBreak/>
        <w:t>критически относиться к псевдонаучной информации, недобросовестной рекламе в средствах массовой информации;</w:t>
      </w:r>
    </w:p>
    <w:p w:rsidR="00E86665" w:rsidRPr="00E86665" w:rsidRDefault="00E86665" w:rsidP="00E86665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E86665">
        <w:rPr>
          <w:rFonts w:ascii="Times New Roman" w:hAnsi="Times New Roman"/>
          <w:i/>
          <w:sz w:val="24"/>
          <w:szCs w:val="24"/>
        </w:rPr>
        <w:t>осознавать значение теоретических знаний по химии для практической деятельности человека;</w:t>
      </w:r>
    </w:p>
    <w:p w:rsidR="00E86665" w:rsidRPr="00E86665" w:rsidRDefault="00E86665" w:rsidP="00E86665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E86665">
        <w:rPr>
          <w:rFonts w:ascii="Times New Roman" w:hAnsi="Times New Roman"/>
          <w:i/>
          <w:sz w:val="24"/>
          <w:szCs w:val="24"/>
        </w:rPr>
        <w:t>создавать модели и схемы для решения учебных и познавательных задач; понимать необходимость соблюдения предписаний, предлагаемых в инструкциях по использованию лекарств, средств бытовой химии и др.</w:t>
      </w:r>
    </w:p>
    <w:p w:rsidR="00F54D87" w:rsidRDefault="00F54D87" w:rsidP="00106CEC">
      <w:pPr>
        <w:spacing w:after="0" w:line="240" w:lineRule="auto"/>
        <w:rPr>
          <w:sz w:val="24"/>
          <w:szCs w:val="24"/>
        </w:rPr>
      </w:pPr>
    </w:p>
    <w:p w:rsidR="00F54D87" w:rsidRDefault="00D25EA1" w:rsidP="00F54D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5EA1">
        <w:rPr>
          <w:rFonts w:ascii="Times New Roman" w:hAnsi="Times New Roman" w:cs="Times New Roman"/>
          <w:b/>
          <w:sz w:val="24"/>
          <w:szCs w:val="24"/>
        </w:rPr>
        <w:t>С</w:t>
      </w:r>
      <w:r w:rsidR="00106CEC">
        <w:rPr>
          <w:rFonts w:ascii="Times New Roman" w:hAnsi="Times New Roman" w:cs="Times New Roman"/>
          <w:b/>
          <w:sz w:val="24"/>
          <w:szCs w:val="24"/>
        </w:rPr>
        <w:t>ОДЕРЖАНИЕ УЧЕБНОГО ПРЕДМЕТА</w:t>
      </w:r>
      <w:r w:rsidRPr="00D25EA1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500489">
        <w:rPr>
          <w:rFonts w:ascii="Times New Roman" w:hAnsi="Times New Roman" w:cs="Times New Roman"/>
          <w:b/>
          <w:sz w:val="24"/>
          <w:szCs w:val="24"/>
        </w:rPr>
        <w:t>ХИМ</w:t>
      </w:r>
      <w:r w:rsidR="00106CEC">
        <w:rPr>
          <w:rFonts w:ascii="Times New Roman" w:hAnsi="Times New Roman" w:cs="Times New Roman"/>
          <w:b/>
          <w:sz w:val="24"/>
          <w:szCs w:val="24"/>
        </w:rPr>
        <w:t>ИЯ</w:t>
      </w:r>
      <w:r w:rsidRPr="00D25EA1">
        <w:rPr>
          <w:rFonts w:ascii="Times New Roman" w:hAnsi="Times New Roman" w:cs="Times New Roman"/>
          <w:b/>
          <w:sz w:val="24"/>
          <w:szCs w:val="24"/>
        </w:rPr>
        <w:t>»</w:t>
      </w:r>
    </w:p>
    <w:p w:rsidR="00500489" w:rsidRDefault="00500489" w:rsidP="00F54D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0489" w:rsidRPr="00500489" w:rsidRDefault="00500489" w:rsidP="0050048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00489">
        <w:rPr>
          <w:rFonts w:ascii="Times New Roman" w:eastAsia="Times New Roman" w:hAnsi="Times New Roman"/>
          <w:sz w:val="24"/>
          <w:szCs w:val="24"/>
        </w:rPr>
        <w:t>В системе естественнонаучного образования химия как учебный предмет занимает важное место в познании законов природы, формировании научной картины мира, создании основы химических знаний, необходимых для повседневной жизни, навыков здорового и безопасного для человека и окружающей его среды образа жизни, а также в воспитании экологической культуры.</w:t>
      </w:r>
    </w:p>
    <w:p w:rsidR="00500489" w:rsidRPr="00500489" w:rsidRDefault="00500489" w:rsidP="0050048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00489">
        <w:rPr>
          <w:rFonts w:ascii="Times New Roman" w:eastAsia="Times New Roman" w:hAnsi="Times New Roman"/>
          <w:sz w:val="24"/>
          <w:szCs w:val="24"/>
        </w:rPr>
        <w:t>Успешность изучения химии связана с овладением химическим языком, соблюдением правил безопасной работы при выполнении химического эксперимента, осознанием многочисленных связей химии с другими предметами школьного курса.</w:t>
      </w:r>
    </w:p>
    <w:p w:rsidR="00500489" w:rsidRPr="00500489" w:rsidRDefault="00500489" w:rsidP="0050048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00489">
        <w:rPr>
          <w:rFonts w:ascii="Times New Roman" w:eastAsia="Times New Roman" w:hAnsi="Times New Roman"/>
          <w:sz w:val="24"/>
          <w:szCs w:val="24"/>
        </w:rPr>
        <w:t>Программа включает в себя основы неорганической и органической химии. Главной идеей программы является создание базового комплекса опорных знаний по химии, выраженных в форме, соответствующей возрасту обучающихся.</w:t>
      </w:r>
    </w:p>
    <w:p w:rsidR="00500489" w:rsidRPr="00500489" w:rsidRDefault="00500489" w:rsidP="0050048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00489">
        <w:rPr>
          <w:rFonts w:ascii="Times New Roman" w:eastAsia="Times New Roman" w:hAnsi="Times New Roman"/>
          <w:sz w:val="24"/>
          <w:szCs w:val="24"/>
        </w:rPr>
        <w:t>В содержании данного курса представлены основополагающие химические теоретические знания, включающие изучение состава и строения веществ, зависимости их свойств от строения, прогнозирование свойств веществ, исследование закономерностей химических превращений и путей управления ими в целях получения веществ и материалов.</w:t>
      </w:r>
    </w:p>
    <w:p w:rsidR="00500489" w:rsidRPr="00500489" w:rsidRDefault="00500489" w:rsidP="0050048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00489">
        <w:rPr>
          <w:rFonts w:ascii="Times New Roman" w:eastAsia="Times New Roman" w:hAnsi="Times New Roman"/>
          <w:sz w:val="24"/>
          <w:szCs w:val="24"/>
        </w:rPr>
        <w:t>Теоретическую основу изучения неорганической химии составляет атомно-молекулярное учение, Периодический закон Д.И. Менделеева с краткими сведениями о строении атома, видах химической связи, закономерностях протекания химических реакций.</w:t>
      </w:r>
    </w:p>
    <w:p w:rsidR="00500489" w:rsidRPr="00500489" w:rsidRDefault="00500489" w:rsidP="0050048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00489">
        <w:rPr>
          <w:rFonts w:ascii="Times New Roman" w:eastAsia="Times New Roman" w:hAnsi="Times New Roman"/>
          <w:sz w:val="24"/>
          <w:szCs w:val="24"/>
        </w:rPr>
        <w:t>В изучении курса значительная роль отводится химическому эксперименту: проведению практических и лабораторных работ, описанию результатов ученического эксперимента, соблюдению норм и правил безопасной работы в химической лаборатории.</w:t>
      </w:r>
    </w:p>
    <w:p w:rsidR="00500489" w:rsidRPr="00500489" w:rsidRDefault="00500489" w:rsidP="0050048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500489">
        <w:rPr>
          <w:rFonts w:ascii="Times New Roman" w:eastAsia="Times New Roman" w:hAnsi="Times New Roman"/>
          <w:sz w:val="24"/>
          <w:szCs w:val="24"/>
        </w:rPr>
        <w:t xml:space="preserve">Реализация данной программы в процессе обучения позволит </w:t>
      </w:r>
      <w:proofErr w:type="gramStart"/>
      <w:r w:rsidRPr="00500489">
        <w:rPr>
          <w:rFonts w:ascii="Times New Roman" w:eastAsia="Times New Roman" w:hAnsi="Times New Roman"/>
          <w:sz w:val="24"/>
          <w:szCs w:val="24"/>
        </w:rPr>
        <w:t>обучающимся</w:t>
      </w:r>
      <w:proofErr w:type="gramEnd"/>
      <w:r w:rsidRPr="00500489">
        <w:rPr>
          <w:rFonts w:ascii="Times New Roman" w:eastAsia="Times New Roman" w:hAnsi="Times New Roman"/>
          <w:sz w:val="24"/>
          <w:szCs w:val="24"/>
        </w:rPr>
        <w:t xml:space="preserve"> усвоить ключевые химические компетенции и понять роль и значение химии среди других наук о природе.</w:t>
      </w:r>
    </w:p>
    <w:p w:rsidR="00500489" w:rsidRDefault="00500489" w:rsidP="0050048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500489">
        <w:rPr>
          <w:rFonts w:ascii="Times New Roman" w:eastAsia="Times New Roman" w:hAnsi="Times New Roman"/>
          <w:sz w:val="24"/>
          <w:szCs w:val="24"/>
        </w:rPr>
        <w:t xml:space="preserve">Изучение предмета «Химия» в части формирования у обучающихся научного мировоззрения, освоения общенаучных методов (наблюдение, измерение, эксперимент, моделирование), освоения практического применения научных знаний основано на </w:t>
      </w:r>
      <w:proofErr w:type="spellStart"/>
      <w:r w:rsidRPr="00500489">
        <w:rPr>
          <w:rFonts w:ascii="Times New Roman" w:eastAsia="Times New Roman" w:hAnsi="Times New Roman"/>
          <w:sz w:val="24"/>
          <w:szCs w:val="24"/>
        </w:rPr>
        <w:t>межпредметных</w:t>
      </w:r>
      <w:proofErr w:type="spellEnd"/>
      <w:r w:rsidRPr="00500489">
        <w:rPr>
          <w:rFonts w:ascii="Times New Roman" w:eastAsia="Times New Roman" w:hAnsi="Times New Roman"/>
          <w:sz w:val="24"/>
          <w:szCs w:val="24"/>
        </w:rPr>
        <w:t xml:space="preserve"> связях с предметами:</w:t>
      </w:r>
      <w:proofErr w:type="gramEnd"/>
      <w:r w:rsidRPr="0050048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500489">
        <w:rPr>
          <w:rFonts w:ascii="Times New Roman" w:eastAsia="Times New Roman" w:hAnsi="Times New Roman"/>
          <w:sz w:val="24"/>
          <w:szCs w:val="24"/>
        </w:rPr>
        <w:t>«Биология», «География», «История», «Литература», «Математика», «Основы безопасности жизнедеятельности», «Русский язык», «Физика», «Экология».</w:t>
      </w:r>
      <w:proofErr w:type="gramEnd"/>
    </w:p>
    <w:p w:rsidR="00500489" w:rsidRPr="00500489" w:rsidRDefault="00500489" w:rsidP="0050048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:rsidR="00500489" w:rsidRPr="00500489" w:rsidRDefault="00500489" w:rsidP="00500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00489">
        <w:rPr>
          <w:rFonts w:ascii="Times New Roman" w:hAnsi="Times New Roman"/>
          <w:b/>
          <w:bCs/>
          <w:sz w:val="24"/>
          <w:szCs w:val="24"/>
        </w:rPr>
        <w:t>Первоначальные химические понятия</w:t>
      </w:r>
    </w:p>
    <w:p w:rsidR="00500489" w:rsidRPr="00500489" w:rsidRDefault="00500489" w:rsidP="00500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0489">
        <w:rPr>
          <w:rFonts w:ascii="Times New Roman" w:hAnsi="Times New Roman"/>
          <w:sz w:val="24"/>
          <w:szCs w:val="24"/>
        </w:rPr>
        <w:t xml:space="preserve">Предмет химии. </w:t>
      </w:r>
      <w:r w:rsidRPr="00500489">
        <w:rPr>
          <w:rFonts w:ascii="Times New Roman" w:hAnsi="Times New Roman"/>
          <w:i/>
          <w:sz w:val="24"/>
          <w:szCs w:val="24"/>
        </w:rPr>
        <w:t>Тела и вещества. Основные методы познания: наблюдение, измерение, эксперимент.</w:t>
      </w:r>
      <w:r w:rsidRPr="00500489">
        <w:rPr>
          <w:rFonts w:ascii="Times New Roman" w:hAnsi="Times New Roman"/>
          <w:sz w:val="24"/>
          <w:szCs w:val="24"/>
        </w:rPr>
        <w:t xml:space="preserve"> Физические и химические явления. Чистые вещества и смеси. Способы разделения смесей. Атом. Молекула. Химический элемент. Знаки химических элементов. Простые и сложные вещества. Валентность. </w:t>
      </w:r>
      <w:r w:rsidRPr="00500489">
        <w:rPr>
          <w:rFonts w:ascii="Times New Roman" w:hAnsi="Times New Roman"/>
          <w:i/>
          <w:sz w:val="24"/>
          <w:szCs w:val="24"/>
        </w:rPr>
        <w:t>Закон постоянства состава вещества.</w:t>
      </w:r>
      <w:r w:rsidRPr="00500489">
        <w:rPr>
          <w:rFonts w:ascii="Times New Roman" w:hAnsi="Times New Roman"/>
          <w:sz w:val="24"/>
          <w:szCs w:val="24"/>
        </w:rPr>
        <w:t xml:space="preserve"> Химические формулы. Индексы. Относительная </w:t>
      </w:r>
      <w:r w:rsidRPr="00500489">
        <w:rPr>
          <w:rFonts w:ascii="Times New Roman" w:hAnsi="Times New Roman"/>
          <w:sz w:val="24"/>
          <w:szCs w:val="24"/>
        </w:rPr>
        <w:lastRenderedPageBreak/>
        <w:t>атомная и молекулярная массы. Массовая доля химического элемента в соединении. Закон сохранения массы веществ. Химические уравнения. Коэффициенты. Условия и признаки протекания химических реакций. Моль – единица количества вещества. Молярная масса.</w:t>
      </w:r>
    </w:p>
    <w:p w:rsidR="00500489" w:rsidRPr="00500489" w:rsidRDefault="00500489" w:rsidP="00500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00489">
        <w:rPr>
          <w:rFonts w:ascii="Times New Roman" w:hAnsi="Times New Roman"/>
          <w:b/>
          <w:bCs/>
          <w:sz w:val="24"/>
          <w:szCs w:val="24"/>
        </w:rPr>
        <w:t>Кислород. Водород</w:t>
      </w:r>
    </w:p>
    <w:p w:rsidR="00500489" w:rsidRPr="00500489" w:rsidRDefault="00500489" w:rsidP="00500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0489">
        <w:rPr>
          <w:rFonts w:ascii="Times New Roman" w:hAnsi="Times New Roman"/>
          <w:sz w:val="24"/>
          <w:szCs w:val="24"/>
        </w:rPr>
        <w:t xml:space="preserve">Кислород – химический элемент и простое вещество. </w:t>
      </w:r>
      <w:r w:rsidRPr="00500489">
        <w:rPr>
          <w:rFonts w:ascii="Times New Roman" w:hAnsi="Times New Roman"/>
          <w:i/>
          <w:sz w:val="24"/>
          <w:szCs w:val="24"/>
        </w:rPr>
        <w:t>Озон. Состав воздуха.</w:t>
      </w:r>
      <w:r w:rsidRPr="00500489">
        <w:rPr>
          <w:rFonts w:ascii="Times New Roman" w:hAnsi="Times New Roman"/>
          <w:sz w:val="24"/>
          <w:szCs w:val="24"/>
        </w:rPr>
        <w:t xml:space="preserve"> Физические и химические свойства кислорода. Получение и применение кислорода. </w:t>
      </w:r>
      <w:r w:rsidRPr="00500489">
        <w:rPr>
          <w:rFonts w:ascii="Times New Roman" w:hAnsi="Times New Roman"/>
          <w:i/>
          <w:sz w:val="24"/>
          <w:szCs w:val="24"/>
        </w:rPr>
        <w:t>Тепловой эффект химических реакций. Понятие об экз</w:t>
      </w:r>
      <w:proofErr w:type="gramStart"/>
      <w:r w:rsidRPr="00500489">
        <w:rPr>
          <w:rFonts w:ascii="Times New Roman" w:hAnsi="Times New Roman"/>
          <w:i/>
          <w:sz w:val="24"/>
          <w:szCs w:val="24"/>
        </w:rPr>
        <w:t>о-</w:t>
      </w:r>
      <w:proofErr w:type="gramEnd"/>
      <w:r w:rsidRPr="00500489">
        <w:rPr>
          <w:rFonts w:ascii="Times New Roman" w:hAnsi="Times New Roman"/>
          <w:i/>
          <w:sz w:val="24"/>
          <w:szCs w:val="24"/>
        </w:rPr>
        <w:t xml:space="preserve"> и эндотермических реакциях</w:t>
      </w:r>
      <w:r w:rsidRPr="00500489">
        <w:rPr>
          <w:rFonts w:ascii="Times New Roman" w:hAnsi="Times New Roman"/>
          <w:sz w:val="24"/>
          <w:szCs w:val="24"/>
        </w:rPr>
        <w:t xml:space="preserve">. Водород – химический элемент и простое вещество. Физические и химические свойства водорода. Получение водорода в лаборатории. </w:t>
      </w:r>
      <w:r w:rsidRPr="00500489">
        <w:rPr>
          <w:rFonts w:ascii="Times New Roman" w:hAnsi="Times New Roman"/>
          <w:i/>
          <w:sz w:val="24"/>
          <w:szCs w:val="24"/>
        </w:rPr>
        <w:t>Получение водорода в промышленности</w:t>
      </w:r>
      <w:r w:rsidRPr="00500489">
        <w:rPr>
          <w:rFonts w:ascii="Times New Roman" w:hAnsi="Times New Roman"/>
          <w:sz w:val="24"/>
          <w:szCs w:val="24"/>
        </w:rPr>
        <w:t xml:space="preserve">. </w:t>
      </w:r>
      <w:r w:rsidRPr="00500489">
        <w:rPr>
          <w:rFonts w:ascii="Times New Roman" w:hAnsi="Times New Roman"/>
          <w:i/>
          <w:sz w:val="24"/>
          <w:szCs w:val="24"/>
        </w:rPr>
        <w:t>Применение водорода</w:t>
      </w:r>
      <w:r w:rsidRPr="00500489">
        <w:rPr>
          <w:rFonts w:ascii="Times New Roman" w:hAnsi="Times New Roman"/>
          <w:sz w:val="24"/>
          <w:szCs w:val="24"/>
        </w:rPr>
        <w:t>. Закон Авогадро. Молярный объем газов. Качественные реакции на газообразные вещества (кислород, водород). Объемные отношения газов при химических реакциях.</w:t>
      </w:r>
    </w:p>
    <w:p w:rsidR="00500489" w:rsidRPr="00500489" w:rsidRDefault="00500489" w:rsidP="00500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00489">
        <w:rPr>
          <w:rFonts w:ascii="Times New Roman" w:hAnsi="Times New Roman"/>
          <w:b/>
          <w:bCs/>
          <w:sz w:val="24"/>
          <w:szCs w:val="24"/>
        </w:rPr>
        <w:t>Вода. Растворы</w:t>
      </w:r>
    </w:p>
    <w:p w:rsidR="00500489" w:rsidRPr="00500489" w:rsidRDefault="00500489" w:rsidP="00500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0489">
        <w:rPr>
          <w:rFonts w:ascii="Times New Roman" w:hAnsi="Times New Roman"/>
          <w:i/>
          <w:sz w:val="24"/>
          <w:szCs w:val="24"/>
        </w:rPr>
        <w:t>Вода в природе. Круговорот воды в природе. Физические и химические свойства воды.</w:t>
      </w:r>
      <w:r w:rsidRPr="00500489">
        <w:rPr>
          <w:rFonts w:ascii="Times New Roman" w:hAnsi="Times New Roman"/>
          <w:sz w:val="24"/>
          <w:szCs w:val="24"/>
        </w:rPr>
        <w:t xml:space="preserve"> Растворы. </w:t>
      </w:r>
      <w:r w:rsidRPr="00500489">
        <w:rPr>
          <w:rFonts w:ascii="Times New Roman" w:hAnsi="Times New Roman"/>
          <w:i/>
          <w:sz w:val="24"/>
          <w:szCs w:val="24"/>
        </w:rPr>
        <w:t>Растворимость веществ в воде.</w:t>
      </w:r>
      <w:r w:rsidRPr="00500489">
        <w:rPr>
          <w:rFonts w:ascii="Times New Roman" w:hAnsi="Times New Roman"/>
          <w:sz w:val="24"/>
          <w:szCs w:val="24"/>
        </w:rPr>
        <w:t xml:space="preserve"> Концентрация растворов. Массовая доля растворенного вещества в растворе.</w:t>
      </w:r>
    </w:p>
    <w:p w:rsidR="00500489" w:rsidRPr="00500489" w:rsidRDefault="00500489" w:rsidP="00500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00489">
        <w:rPr>
          <w:rFonts w:ascii="Times New Roman" w:hAnsi="Times New Roman"/>
          <w:b/>
          <w:bCs/>
          <w:sz w:val="24"/>
          <w:szCs w:val="24"/>
        </w:rPr>
        <w:t>Основные классы неорганических соединений</w:t>
      </w:r>
    </w:p>
    <w:p w:rsidR="00500489" w:rsidRPr="00500489" w:rsidRDefault="00500489" w:rsidP="00500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0489">
        <w:rPr>
          <w:rFonts w:ascii="Times New Roman" w:hAnsi="Times New Roman"/>
          <w:sz w:val="24"/>
          <w:szCs w:val="24"/>
        </w:rPr>
        <w:t xml:space="preserve">Оксиды. Классификация. Номенклатура. </w:t>
      </w:r>
      <w:r w:rsidRPr="00500489">
        <w:rPr>
          <w:rFonts w:ascii="Times New Roman" w:hAnsi="Times New Roman"/>
          <w:i/>
          <w:sz w:val="24"/>
          <w:szCs w:val="24"/>
        </w:rPr>
        <w:t>Физические свойства оксидов.</w:t>
      </w:r>
      <w:r w:rsidRPr="00500489">
        <w:rPr>
          <w:rFonts w:ascii="Times New Roman" w:hAnsi="Times New Roman"/>
          <w:sz w:val="24"/>
          <w:szCs w:val="24"/>
        </w:rPr>
        <w:t xml:space="preserve"> Химические свойства оксидов. </w:t>
      </w:r>
      <w:r w:rsidRPr="00500489">
        <w:rPr>
          <w:rFonts w:ascii="Times New Roman" w:hAnsi="Times New Roman"/>
          <w:i/>
          <w:sz w:val="24"/>
          <w:szCs w:val="24"/>
        </w:rPr>
        <w:t>Получение и применение оксидов.</w:t>
      </w:r>
      <w:r w:rsidRPr="00500489">
        <w:rPr>
          <w:rFonts w:ascii="Times New Roman" w:hAnsi="Times New Roman"/>
          <w:sz w:val="24"/>
          <w:szCs w:val="24"/>
        </w:rPr>
        <w:t xml:space="preserve"> Основания. Классификация. Номенклатура. </w:t>
      </w:r>
      <w:r w:rsidRPr="00500489">
        <w:rPr>
          <w:rFonts w:ascii="Times New Roman" w:hAnsi="Times New Roman"/>
          <w:i/>
          <w:sz w:val="24"/>
          <w:szCs w:val="24"/>
        </w:rPr>
        <w:t>Физические свойства оснований. Получение оснований.</w:t>
      </w:r>
      <w:r w:rsidRPr="00500489">
        <w:rPr>
          <w:rFonts w:ascii="Times New Roman" w:hAnsi="Times New Roman"/>
          <w:sz w:val="24"/>
          <w:szCs w:val="24"/>
        </w:rPr>
        <w:t xml:space="preserve"> Химические свойства оснований. Реакция нейтрализации. Кислоты. Классификация. Номенклатура. </w:t>
      </w:r>
      <w:r w:rsidRPr="00500489">
        <w:rPr>
          <w:rFonts w:ascii="Times New Roman" w:hAnsi="Times New Roman"/>
          <w:i/>
          <w:sz w:val="24"/>
          <w:szCs w:val="24"/>
        </w:rPr>
        <w:t xml:space="preserve">Физические свойства </w:t>
      </w:r>
      <w:proofErr w:type="spellStart"/>
      <w:r w:rsidRPr="00500489">
        <w:rPr>
          <w:rFonts w:ascii="Times New Roman" w:hAnsi="Times New Roman"/>
          <w:i/>
          <w:sz w:val="24"/>
          <w:szCs w:val="24"/>
        </w:rPr>
        <w:t>кислот</w:t>
      </w:r>
      <w:proofErr w:type="gramStart"/>
      <w:r w:rsidRPr="00500489">
        <w:rPr>
          <w:rFonts w:ascii="Times New Roman" w:hAnsi="Times New Roman"/>
          <w:i/>
          <w:sz w:val="24"/>
          <w:szCs w:val="24"/>
        </w:rPr>
        <w:t>.П</w:t>
      </w:r>
      <w:proofErr w:type="gramEnd"/>
      <w:r w:rsidRPr="00500489">
        <w:rPr>
          <w:rFonts w:ascii="Times New Roman" w:hAnsi="Times New Roman"/>
          <w:i/>
          <w:sz w:val="24"/>
          <w:szCs w:val="24"/>
        </w:rPr>
        <w:t>олучение</w:t>
      </w:r>
      <w:proofErr w:type="spellEnd"/>
      <w:r w:rsidRPr="00500489">
        <w:rPr>
          <w:rFonts w:ascii="Times New Roman" w:hAnsi="Times New Roman"/>
          <w:i/>
          <w:sz w:val="24"/>
          <w:szCs w:val="24"/>
        </w:rPr>
        <w:t xml:space="preserve"> и применение кислот.</w:t>
      </w:r>
      <w:r w:rsidRPr="00500489">
        <w:rPr>
          <w:rFonts w:ascii="Times New Roman" w:hAnsi="Times New Roman"/>
          <w:sz w:val="24"/>
          <w:szCs w:val="24"/>
        </w:rPr>
        <w:t xml:space="preserve"> Химические свойства кислот. Индикаторы. Изменение окраски индикаторов в различных средах. Соли. Классификация. Номенклатура. </w:t>
      </w:r>
      <w:r w:rsidRPr="00500489">
        <w:rPr>
          <w:rFonts w:ascii="Times New Roman" w:hAnsi="Times New Roman"/>
          <w:i/>
          <w:sz w:val="24"/>
          <w:szCs w:val="24"/>
        </w:rPr>
        <w:t>Физические свойства солей. Получение и применение солей.</w:t>
      </w:r>
      <w:r w:rsidRPr="00500489">
        <w:rPr>
          <w:rFonts w:ascii="Times New Roman" w:hAnsi="Times New Roman"/>
          <w:sz w:val="24"/>
          <w:szCs w:val="24"/>
        </w:rPr>
        <w:t xml:space="preserve"> Химические свойства солей. Генетическая связь между классами неорганических соединений. </w:t>
      </w:r>
      <w:r w:rsidRPr="00500489">
        <w:rPr>
          <w:rFonts w:ascii="Times New Roman" w:hAnsi="Times New Roman"/>
          <w:i/>
          <w:sz w:val="24"/>
          <w:szCs w:val="24"/>
        </w:rPr>
        <w:t>Проблема безопасного использования веществ и химических реакций в повседневной жизни. Токсичные, горючие и взрывоопасные вещества. Бытовая химическая грамотность.</w:t>
      </w:r>
    </w:p>
    <w:p w:rsidR="00500489" w:rsidRPr="00500489" w:rsidRDefault="00500489" w:rsidP="00500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0489">
        <w:rPr>
          <w:rFonts w:ascii="Times New Roman" w:hAnsi="Times New Roman"/>
          <w:b/>
          <w:bCs/>
          <w:sz w:val="24"/>
          <w:szCs w:val="24"/>
        </w:rPr>
        <w:t>Строение атома. Периодический закон и периодическая система химических элементов Д.И. Менделеева</w:t>
      </w:r>
    </w:p>
    <w:p w:rsidR="00500489" w:rsidRPr="00500489" w:rsidRDefault="00500489" w:rsidP="00500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0489">
        <w:rPr>
          <w:rFonts w:ascii="Times New Roman" w:hAnsi="Times New Roman"/>
          <w:sz w:val="24"/>
          <w:szCs w:val="24"/>
        </w:rPr>
        <w:t xml:space="preserve">Строение атома: ядро, энергетический уровень. </w:t>
      </w:r>
      <w:r w:rsidRPr="00500489">
        <w:rPr>
          <w:rFonts w:ascii="Times New Roman" w:hAnsi="Times New Roman"/>
          <w:i/>
          <w:sz w:val="24"/>
          <w:szCs w:val="24"/>
        </w:rPr>
        <w:t>Состав ядра атома: протоны, нейтроны. Изотопы.</w:t>
      </w:r>
      <w:r w:rsidRPr="00500489">
        <w:rPr>
          <w:rFonts w:ascii="Times New Roman" w:hAnsi="Times New Roman"/>
          <w:sz w:val="24"/>
          <w:szCs w:val="24"/>
        </w:rPr>
        <w:t xml:space="preserve"> Периодический закон Д.И. Менделеева. Периодическая система химических элементов Д.И. Менделеева. Физический смысл атомного (порядкового) номера химического элемента, номера группы и периода периодической системы. Строение энергетических уровней атомов первых 20 химических элементов периодической системы Д.И. Менделеева. Закономерности изменения свойств атомов химических элементов и их соединений на основе положения в периодической системе Д.И. Менделеева и строения атома. Значение Периодического закона Д.И. Менделеева.</w:t>
      </w:r>
    </w:p>
    <w:p w:rsidR="00500489" w:rsidRPr="00500489" w:rsidRDefault="00500489" w:rsidP="00500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00489">
        <w:rPr>
          <w:rFonts w:ascii="Times New Roman" w:hAnsi="Times New Roman"/>
          <w:b/>
          <w:bCs/>
          <w:sz w:val="24"/>
          <w:szCs w:val="24"/>
        </w:rPr>
        <w:t>Строение веществ. Химическая связь</w:t>
      </w:r>
    </w:p>
    <w:p w:rsidR="00500489" w:rsidRPr="00500489" w:rsidRDefault="00500489" w:rsidP="00500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00489">
        <w:rPr>
          <w:rFonts w:ascii="Times New Roman" w:hAnsi="Times New Roman"/>
          <w:i/>
          <w:sz w:val="24"/>
          <w:szCs w:val="24"/>
        </w:rPr>
        <w:t>Электроотрицательность</w:t>
      </w:r>
      <w:proofErr w:type="spellEnd"/>
      <w:r w:rsidRPr="00500489">
        <w:rPr>
          <w:rFonts w:ascii="Times New Roman" w:hAnsi="Times New Roman"/>
          <w:i/>
          <w:sz w:val="24"/>
          <w:szCs w:val="24"/>
        </w:rPr>
        <w:t xml:space="preserve"> атомов химических элементов.</w:t>
      </w:r>
      <w:r w:rsidRPr="00500489">
        <w:rPr>
          <w:rFonts w:ascii="Times New Roman" w:hAnsi="Times New Roman"/>
          <w:sz w:val="24"/>
          <w:szCs w:val="24"/>
        </w:rPr>
        <w:t xml:space="preserve"> Ковалентная химическая связь: неполярная и полярная. </w:t>
      </w:r>
      <w:r w:rsidRPr="00500489">
        <w:rPr>
          <w:rFonts w:ascii="Times New Roman" w:hAnsi="Times New Roman"/>
          <w:i/>
          <w:sz w:val="24"/>
          <w:szCs w:val="24"/>
        </w:rPr>
        <w:t>Понятие о водородной связи и ее влиянии на физические свойства веществ на примере воды.</w:t>
      </w:r>
      <w:r w:rsidRPr="00500489">
        <w:rPr>
          <w:rFonts w:ascii="Times New Roman" w:hAnsi="Times New Roman"/>
          <w:sz w:val="24"/>
          <w:szCs w:val="24"/>
        </w:rPr>
        <w:t xml:space="preserve"> Ионная связь. Металлическая связь. </w:t>
      </w:r>
      <w:r w:rsidRPr="00500489">
        <w:rPr>
          <w:rFonts w:ascii="Times New Roman" w:hAnsi="Times New Roman"/>
          <w:i/>
          <w:sz w:val="24"/>
          <w:szCs w:val="24"/>
        </w:rPr>
        <w:t>Типы кристаллических решеток (</w:t>
      </w:r>
      <w:proofErr w:type="gramStart"/>
      <w:r w:rsidRPr="00500489">
        <w:rPr>
          <w:rFonts w:ascii="Times New Roman" w:hAnsi="Times New Roman"/>
          <w:i/>
          <w:sz w:val="24"/>
          <w:szCs w:val="24"/>
        </w:rPr>
        <w:t>атомная</w:t>
      </w:r>
      <w:proofErr w:type="gramEnd"/>
      <w:r w:rsidRPr="00500489">
        <w:rPr>
          <w:rFonts w:ascii="Times New Roman" w:hAnsi="Times New Roman"/>
          <w:i/>
          <w:sz w:val="24"/>
          <w:szCs w:val="24"/>
        </w:rPr>
        <w:t>, молекулярная, ионная, металлическая). Зависимость физических свойств веществ от типа кристаллической решетки.</w:t>
      </w:r>
    </w:p>
    <w:p w:rsidR="00500489" w:rsidRPr="00500489" w:rsidRDefault="00500489" w:rsidP="00500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00489">
        <w:rPr>
          <w:rFonts w:ascii="Times New Roman" w:hAnsi="Times New Roman"/>
          <w:b/>
          <w:bCs/>
          <w:sz w:val="24"/>
          <w:szCs w:val="24"/>
        </w:rPr>
        <w:t>Химические реакции</w:t>
      </w:r>
    </w:p>
    <w:p w:rsidR="00500489" w:rsidRPr="00500489" w:rsidRDefault="00500489" w:rsidP="00500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0489">
        <w:rPr>
          <w:rFonts w:ascii="Times New Roman" w:hAnsi="Times New Roman"/>
          <w:i/>
          <w:sz w:val="24"/>
          <w:szCs w:val="24"/>
        </w:rPr>
        <w:t>Понятие о скорости химической реакции. Факторы, влияющие на скорость химической реакции</w:t>
      </w:r>
      <w:r w:rsidRPr="00500489">
        <w:rPr>
          <w:rFonts w:ascii="Times New Roman" w:hAnsi="Times New Roman"/>
          <w:sz w:val="24"/>
          <w:szCs w:val="24"/>
        </w:rPr>
        <w:t xml:space="preserve">. </w:t>
      </w:r>
      <w:r w:rsidRPr="00500489">
        <w:rPr>
          <w:rFonts w:ascii="Times New Roman" w:hAnsi="Times New Roman"/>
          <w:i/>
          <w:sz w:val="24"/>
          <w:szCs w:val="24"/>
        </w:rPr>
        <w:t>Понятие о катализаторе.</w:t>
      </w:r>
      <w:r w:rsidRPr="00500489">
        <w:rPr>
          <w:rFonts w:ascii="Times New Roman" w:hAnsi="Times New Roman"/>
          <w:sz w:val="24"/>
          <w:szCs w:val="24"/>
        </w:rPr>
        <w:t xml:space="preserve"> Классификация химических реакций по различным признакам: числу и составу исходных и полученных веществ; изменению степеней </w:t>
      </w:r>
      <w:r w:rsidRPr="00500489">
        <w:rPr>
          <w:rFonts w:ascii="Times New Roman" w:hAnsi="Times New Roman"/>
          <w:sz w:val="24"/>
          <w:szCs w:val="24"/>
        </w:rPr>
        <w:lastRenderedPageBreak/>
        <w:t xml:space="preserve">окисления атомов химических элементов; поглощению или выделению энергии. Электролитическая диссоциация. Электролиты и </w:t>
      </w:r>
      <w:proofErr w:type="spellStart"/>
      <w:r w:rsidRPr="00500489">
        <w:rPr>
          <w:rFonts w:ascii="Times New Roman" w:hAnsi="Times New Roman"/>
          <w:sz w:val="24"/>
          <w:szCs w:val="24"/>
        </w:rPr>
        <w:t>неэлектролиты</w:t>
      </w:r>
      <w:proofErr w:type="spellEnd"/>
      <w:r w:rsidRPr="00500489">
        <w:rPr>
          <w:rFonts w:ascii="Times New Roman" w:hAnsi="Times New Roman"/>
          <w:sz w:val="24"/>
          <w:szCs w:val="24"/>
        </w:rPr>
        <w:t>. Ионы. Катионы и анионы. Реакц</w:t>
      </w:r>
      <w:proofErr w:type="gramStart"/>
      <w:r w:rsidRPr="00500489">
        <w:rPr>
          <w:rFonts w:ascii="Times New Roman" w:hAnsi="Times New Roman"/>
          <w:sz w:val="24"/>
          <w:szCs w:val="24"/>
        </w:rPr>
        <w:t>ии ио</w:t>
      </w:r>
      <w:proofErr w:type="gramEnd"/>
      <w:r w:rsidRPr="00500489">
        <w:rPr>
          <w:rFonts w:ascii="Times New Roman" w:hAnsi="Times New Roman"/>
          <w:sz w:val="24"/>
          <w:szCs w:val="24"/>
        </w:rPr>
        <w:t xml:space="preserve">нного обмена. Условия протекания реакций ионного обмена. Электролитическая диссоциация кислот, щелочей и солей. Степень окисления. Определение степени окисления атомов химических элементов в соединениях. Окислитель. Восстановитель. Сущность </w:t>
      </w:r>
      <w:proofErr w:type="spellStart"/>
      <w:r w:rsidRPr="00500489">
        <w:rPr>
          <w:rFonts w:ascii="Times New Roman" w:hAnsi="Times New Roman"/>
          <w:sz w:val="24"/>
          <w:szCs w:val="24"/>
        </w:rPr>
        <w:t>окислительно</w:t>
      </w:r>
      <w:proofErr w:type="spellEnd"/>
      <w:r w:rsidRPr="00500489">
        <w:rPr>
          <w:rFonts w:ascii="Times New Roman" w:hAnsi="Times New Roman"/>
          <w:sz w:val="24"/>
          <w:szCs w:val="24"/>
        </w:rPr>
        <w:t>-восстановительных реакций.</w:t>
      </w:r>
    </w:p>
    <w:p w:rsidR="00500489" w:rsidRPr="00500489" w:rsidRDefault="00500489" w:rsidP="00500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00489">
        <w:rPr>
          <w:rFonts w:ascii="Times New Roman" w:hAnsi="Times New Roman"/>
          <w:b/>
          <w:bCs/>
          <w:sz w:val="24"/>
          <w:szCs w:val="24"/>
        </w:rPr>
        <w:t xml:space="preserve">Неметаллы </w:t>
      </w:r>
      <w:r w:rsidRPr="00500489">
        <w:rPr>
          <w:rFonts w:ascii="Times New Roman" w:hAnsi="Times New Roman"/>
          <w:b/>
          <w:bCs/>
          <w:sz w:val="24"/>
          <w:szCs w:val="24"/>
          <w:lang w:val="en-US"/>
        </w:rPr>
        <w:t>IV</w:t>
      </w:r>
      <w:r w:rsidRPr="00500489">
        <w:rPr>
          <w:rFonts w:ascii="Times New Roman" w:hAnsi="Times New Roman"/>
          <w:b/>
          <w:bCs/>
          <w:sz w:val="24"/>
          <w:szCs w:val="24"/>
        </w:rPr>
        <w:t xml:space="preserve"> – </w:t>
      </w:r>
      <w:r w:rsidRPr="00500489">
        <w:rPr>
          <w:rFonts w:ascii="Times New Roman" w:hAnsi="Times New Roman"/>
          <w:b/>
          <w:bCs/>
          <w:sz w:val="24"/>
          <w:szCs w:val="24"/>
          <w:lang w:val="en-US"/>
        </w:rPr>
        <w:t>VII</w:t>
      </w:r>
      <w:r w:rsidRPr="00500489">
        <w:rPr>
          <w:rFonts w:ascii="Times New Roman" w:hAnsi="Times New Roman"/>
          <w:b/>
          <w:bCs/>
          <w:sz w:val="24"/>
          <w:szCs w:val="24"/>
        </w:rPr>
        <w:t xml:space="preserve"> групп и их соединения</w:t>
      </w:r>
    </w:p>
    <w:p w:rsidR="00500489" w:rsidRPr="00500489" w:rsidRDefault="00500489" w:rsidP="00500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00489">
        <w:rPr>
          <w:rFonts w:ascii="Times New Roman" w:hAnsi="Times New Roman"/>
          <w:sz w:val="24"/>
          <w:szCs w:val="24"/>
        </w:rPr>
        <w:t xml:space="preserve">Положение неметаллов в периодической системе химических элементов Д.И. Менделеева. Общие свойства неметаллов. Галогены: физические и химические свойства. Соединения галогенов: </w:t>
      </w:r>
      <w:proofErr w:type="spellStart"/>
      <w:r w:rsidRPr="00500489">
        <w:rPr>
          <w:rFonts w:ascii="Times New Roman" w:hAnsi="Times New Roman"/>
          <w:sz w:val="24"/>
          <w:szCs w:val="24"/>
        </w:rPr>
        <w:t>хлороводород</w:t>
      </w:r>
      <w:proofErr w:type="spellEnd"/>
      <w:r w:rsidRPr="0050048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00489">
        <w:rPr>
          <w:rFonts w:ascii="Times New Roman" w:hAnsi="Times New Roman"/>
          <w:sz w:val="24"/>
          <w:szCs w:val="24"/>
        </w:rPr>
        <w:t>хлороводородная</w:t>
      </w:r>
      <w:proofErr w:type="spellEnd"/>
      <w:r w:rsidRPr="00500489">
        <w:rPr>
          <w:rFonts w:ascii="Times New Roman" w:hAnsi="Times New Roman"/>
          <w:sz w:val="24"/>
          <w:szCs w:val="24"/>
        </w:rPr>
        <w:t xml:space="preserve"> кислота и ее соли. Сера: физические и химические свойства. Соединения серы: сероводород, сульфиды, оксиды серы. Серная, </w:t>
      </w:r>
      <w:r w:rsidRPr="00500489">
        <w:rPr>
          <w:rFonts w:ascii="Times New Roman" w:hAnsi="Times New Roman"/>
          <w:i/>
          <w:sz w:val="24"/>
          <w:szCs w:val="24"/>
        </w:rPr>
        <w:t>сернистая и сероводородная кислоты</w:t>
      </w:r>
      <w:r w:rsidRPr="00500489">
        <w:rPr>
          <w:rFonts w:ascii="Times New Roman" w:hAnsi="Times New Roman"/>
          <w:sz w:val="24"/>
          <w:szCs w:val="24"/>
        </w:rPr>
        <w:t xml:space="preserve"> и их соли. Азот: физические и химические свойства. Аммиак. Соли аммония. Оксиды азота. Азотная кислота и ее соли. Фосфор: физические и химические свойства. Соединения фосфора: оксид фосфора (</w:t>
      </w:r>
      <w:r w:rsidRPr="00500489">
        <w:rPr>
          <w:rFonts w:ascii="Times New Roman" w:hAnsi="Times New Roman"/>
          <w:sz w:val="24"/>
          <w:szCs w:val="24"/>
          <w:lang w:val="en-US"/>
        </w:rPr>
        <w:t>V</w:t>
      </w:r>
      <w:r w:rsidRPr="00500489">
        <w:rPr>
          <w:rFonts w:ascii="Times New Roman" w:hAnsi="Times New Roman"/>
          <w:sz w:val="24"/>
          <w:szCs w:val="24"/>
        </w:rPr>
        <w:t xml:space="preserve">), ортофосфорная кислота и ее соли. Углерод: физические и химические свойства. </w:t>
      </w:r>
      <w:r w:rsidRPr="00500489">
        <w:rPr>
          <w:rFonts w:ascii="Times New Roman" w:hAnsi="Times New Roman"/>
          <w:i/>
          <w:sz w:val="24"/>
          <w:szCs w:val="24"/>
        </w:rPr>
        <w:t xml:space="preserve">Аллотропия углерода: алмаз, графит, </w:t>
      </w:r>
      <w:proofErr w:type="spellStart"/>
      <w:r w:rsidRPr="00500489">
        <w:rPr>
          <w:rFonts w:ascii="Times New Roman" w:hAnsi="Times New Roman"/>
          <w:i/>
          <w:sz w:val="24"/>
          <w:szCs w:val="24"/>
        </w:rPr>
        <w:t>карбин</w:t>
      </w:r>
      <w:proofErr w:type="spellEnd"/>
      <w:r w:rsidRPr="00500489">
        <w:rPr>
          <w:rFonts w:ascii="Times New Roman" w:hAnsi="Times New Roman"/>
          <w:i/>
          <w:sz w:val="24"/>
          <w:szCs w:val="24"/>
        </w:rPr>
        <w:t xml:space="preserve">, фуллерены. </w:t>
      </w:r>
      <w:r w:rsidRPr="00500489">
        <w:rPr>
          <w:rFonts w:ascii="Times New Roman" w:hAnsi="Times New Roman"/>
          <w:sz w:val="24"/>
          <w:szCs w:val="24"/>
        </w:rPr>
        <w:t xml:space="preserve">Соединения углерода: оксиды углерода (II) и (IV), угольная кислота и ее соли. </w:t>
      </w:r>
      <w:r w:rsidRPr="00500489">
        <w:rPr>
          <w:rFonts w:ascii="Times New Roman" w:hAnsi="Times New Roman"/>
          <w:i/>
          <w:sz w:val="24"/>
          <w:szCs w:val="24"/>
        </w:rPr>
        <w:t>Кремний и его соединения.</w:t>
      </w:r>
    </w:p>
    <w:p w:rsidR="00500489" w:rsidRPr="00500489" w:rsidRDefault="00500489" w:rsidP="00500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00489">
        <w:rPr>
          <w:rFonts w:ascii="Times New Roman" w:hAnsi="Times New Roman"/>
          <w:b/>
          <w:bCs/>
          <w:sz w:val="24"/>
          <w:szCs w:val="24"/>
        </w:rPr>
        <w:t>Металлы и их соединения</w:t>
      </w:r>
    </w:p>
    <w:p w:rsidR="00500489" w:rsidRPr="00500489" w:rsidRDefault="00500489" w:rsidP="00500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00489">
        <w:rPr>
          <w:rFonts w:ascii="Times New Roman" w:hAnsi="Times New Roman"/>
          <w:i/>
          <w:sz w:val="24"/>
          <w:szCs w:val="24"/>
        </w:rPr>
        <w:t>Положение металлов в периодической системе химических элементов Д.И. Менделеева. Металлы в природе и общие способы их получения</w:t>
      </w:r>
      <w:r w:rsidRPr="00500489">
        <w:rPr>
          <w:rFonts w:ascii="Times New Roman" w:hAnsi="Times New Roman"/>
          <w:sz w:val="24"/>
          <w:szCs w:val="24"/>
        </w:rPr>
        <w:t xml:space="preserve">. </w:t>
      </w:r>
      <w:r w:rsidRPr="00500489">
        <w:rPr>
          <w:rFonts w:ascii="Times New Roman" w:hAnsi="Times New Roman"/>
          <w:i/>
          <w:sz w:val="24"/>
          <w:szCs w:val="24"/>
        </w:rPr>
        <w:t>Общие физические свойства металлов.</w:t>
      </w:r>
      <w:r w:rsidRPr="00500489">
        <w:rPr>
          <w:rFonts w:ascii="Times New Roman" w:hAnsi="Times New Roman"/>
          <w:sz w:val="24"/>
          <w:szCs w:val="24"/>
        </w:rPr>
        <w:t xml:space="preserve"> Общие химические свойства металлов: реакции с неметаллами, кислотами, солями. </w:t>
      </w:r>
      <w:r w:rsidRPr="00500489">
        <w:rPr>
          <w:rFonts w:ascii="Times New Roman" w:hAnsi="Times New Roman"/>
          <w:i/>
          <w:sz w:val="24"/>
          <w:szCs w:val="24"/>
        </w:rPr>
        <w:t>Электрохимический ряд напряжений металлов.</w:t>
      </w:r>
      <w:r w:rsidRPr="00500489">
        <w:rPr>
          <w:rFonts w:ascii="Times New Roman" w:hAnsi="Times New Roman"/>
          <w:sz w:val="24"/>
          <w:szCs w:val="24"/>
        </w:rPr>
        <w:t xml:space="preserve"> Щелочные металлы и их соединения. Щелочноземельные металлы и их соединения. Алюминий. Амфотерность оксида и гидроксида алюминия. Железо. Соединения железа и их свойства: оксиды, гидроксиды и соли железа (II и III).</w:t>
      </w:r>
    </w:p>
    <w:p w:rsidR="00500489" w:rsidRPr="00500489" w:rsidRDefault="00500489" w:rsidP="00500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00489">
        <w:rPr>
          <w:rFonts w:ascii="Times New Roman" w:hAnsi="Times New Roman"/>
          <w:b/>
          <w:bCs/>
          <w:sz w:val="24"/>
          <w:szCs w:val="24"/>
        </w:rPr>
        <w:t>Первоначальные сведения об органических веществах</w:t>
      </w:r>
    </w:p>
    <w:p w:rsidR="00500489" w:rsidRPr="00500489" w:rsidRDefault="00500489" w:rsidP="00500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500489">
        <w:rPr>
          <w:rFonts w:ascii="Times New Roman" w:hAnsi="Times New Roman"/>
          <w:bCs/>
          <w:sz w:val="24"/>
          <w:szCs w:val="24"/>
        </w:rPr>
        <w:t>П</w:t>
      </w:r>
      <w:r w:rsidRPr="00500489">
        <w:rPr>
          <w:rFonts w:ascii="Times New Roman" w:hAnsi="Times New Roman"/>
          <w:sz w:val="24"/>
          <w:szCs w:val="24"/>
        </w:rPr>
        <w:t xml:space="preserve">ервоначальные сведения о строении органических веществ. Углеводороды: метан, этан, этилен. </w:t>
      </w:r>
      <w:r w:rsidRPr="00500489">
        <w:rPr>
          <w:rFonts w:ascii="Times New Roman" w:hAnsi="Times New Roman"/>
          <w:i/>
          <w:sz w:val="24"/>
          <w:szCs w:val="24"/>
        </w:rPr>
        <w:t xml:space="preserve">Источники углеводородов: природный газ, нефть, уголь. </w:t>
      </w:r>
      <w:proofErr w:type="gramStart"/>
      <w:r w:rsidRPr="00500489">
        <w:rPr>
          <w:rFonts w:ascii="Times New Roman" w:hAnsi="Times New Roman"/>
          <w:sz w:val="24"/>
          <w:szCs w:val="24"/>
        </w:rPr>
        <w:t>Кислородсодержащие соединения: спирты (метанол, этанол, глицерин), карбоновые кислоты (уксусная кислота, аминоуксусная кислота, стеариновая и олеиновая кислоты).</w:t>
      </w:r>
      <w:proofErr w:type="gramEnd"/>
      <w:r w:rsidRPr="00500489">
        <w:rPr>
          <w:rFonts w:ascii="Times New Roman" w:hAnsi="Times New Roman"/>
          <w:sz w:val="24"/>
          <w:szCs w:val="24"/>
        </w:rPr>
        <w:t xml:space="preserve"> Биологически важные вещества: жиры, глюкоза, белки. </w:t>
      </w:r>
      <w:r w:rsidRPr="00500489">
        <w:rPr>
          <w:rFonts w:ascii="Times New Roman" w:hAnsi="Times New Roman"/>
          <w:i/>
          <w:sz w:val="24"/>
          <w:szCs w:val="24"/>
        </w:rPr>
        <w:t>Химическое загрязнение окружающей среды и его последствия.</w:t>
      </w:r>
    </w:p>
    <w:p w:rsidR="00500489" w:rsidRPr="00500489" w:rsidRDefault="00500489" w:rsidP="00500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00489">
        <w:rPr>
          <w:rFonts w:ascii="Times New Roman" w:hAnsi="Times New Roman"/>
          <w:b/>
          <w:bCs/>
          <w:sz w:val="24"/>
          <w:szCs w:val="24"/>
        </w:rPr>
        <w:t>Типы расчетных задач:</w:t>
      </w:r>
    </w:p>
    <w:p w:rsidR="00500489" w:rsidRPr="00500489" w:rsidRDefault="00500489" w:rsidP="00500489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00489">
        <w:rPr>
          <w:rFonts w:ascii="Times New Roman" w:hAnsi="Times New Roman"/>
          <w:bCs/>
          <w:sz w:val="24"/>
          <w:szCs w:val="24"/>
        </w:rPr>
        <w:t>Вычисление массовой доли химического элемента по формуле соединения.</w:t>
      </w:r>
    </w:p>
    <w:p w:rsidR="00500489" w:rsidRPr="00500489" w:rsidRDefault="00500489" w:rsidP="00500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00489">
        <w:rPr>
          <w:rFonts w:ascii="Times New Roman" w:hAnsi="Times New Roman"/>
          <w:bCs/>
          <w:i/>
          <w:sz w:val="24"/>
          <w:szCs w:val="24"/>
        </w:rPr>
        <w:t>Установление простейшей формулы вещества по массовым долям химических элементов.</w:t>
      </w:r>
    </w:p>
    <w:p w:rsidR="00500489" w:rsidRPr="00500489" w:rsidRDefault="00500489" w:rsidP="00500489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0489">
        <w:rPr>
          <w:rFonts w:ascii="Times New Roman" w:hAnsi="Times New Roman"/>
          <w:sz w:val="24"/>
          <w:szCs w:val="24"/>
        </w:rPr>
        <w:t>Вычисления по химическим уравнениям количества, объема, массы вещества по количеству, объему, массе реагентов или продуктов реакции.</w:t>
      </w:r>
    </w:p>
    <w:p w:rsidR="00500489" w:rsidRPr="00500489" w:rsidRDefault="00500489" w:rsidP="00500489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0489">
        <w:rPr>
          <w:rFonts w:ascii="Times New Roman" w:hAnsi="Times New Roman"/>
          <w:sz w:val="24"/>
          <w:szCs w:val="24"/>
        </w:rPr>
        <w:t>Расчет массовой доли растворенного вещества в растворе.</w:t>
      </w:r>
    </w:p>
    <w:p w:rsidR="00500489" w:rsidRDefault="00500489" w:rsidP="0005345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F1DAF" w:rsidRDefault="002F1DAF" w:rsidP="0005345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F1DAF" w:rsidRDefault="002F1DAF" w:rsidP="0005345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F1DAF" w:rsidRDefault="002F1DAF" w:rsidP="0005345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F1DAF" w:rsidRDefault="002F1DAF" w:rsidP="0005345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F1DAF" w:rsidRDefault="002F1DAF" w:rsidP="0005345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06CEC" w:rsidRDefault="001F351B" w:rsidP="00106C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ТЕМАТИЧЕСК</w:t>
      </w:r>
      <w:r w:rsidR="00CD4C0D">
        <w:rPr>
          <w:rFonts w:ascii="Times New Roman" w:hAnsi="Times New Roman" w:cs="Times New Roman"/>
          <w:b/>
          <w:sz w:val="24"/>
          <w:szCs w:val="24"/>
        </w:rPr>
        <w:t>ОЕ</w:t>
      </w:r>
      <w:r>
        <w:rPr>
          <w:rFonts w:ascii="Times New Roman" w:hAnsi="Times New Roman" w:cs="Times New Roman"/>
          <w:b/>
          <w:sz w:val="24"/>
          <w:szCs w:val="24"/>
        </w:rPr>
        <w:t xml:space="preserve"> ПЛАН</w:t>
      </w:r>
      <w:r w:rsidR="00CD4C0D">
        <w:rPr>
          <w:rFonts w:ascii="Times New Roman" w:hAnsi="Times New Roman" w:cs="Times New Roman"/>
          <w:b/>
          <w:sz w:val="24"/>
          <w:szCs w:val="24"/>
        </w:rPr>
        <w:t>ИРОВАНИЕ</w:t>
      </w:r>
    </w:p>
    <w:p w:rsidR="00304D12" w:rsidRDefault="00304D12" w:rsidP="00106C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9"/>
        <w:gridCol w:w="5953"/>
        <w:gridCol w:w="2127"/>
        <w:gridCol w:w="2693"/>
        <w:gridCol w:w="2835"/>
      </w:tblGrid>
      <w:tr w:rsidR="00B5474B" w:rsidTr="00F96F99">
        <w:tc>
          <w:tcPr>
            <w:tcW w:w="959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5953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Название раздела</w:t>
            </w:r>
          </w:p>
        </w:tc>
        <w:tc>
          <w:tcPr>
            <w:tcW w:w="2127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2693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Контрольные работы</w:t>
            </w:r>
          </w:p>
        </w:tc>
        <w:tc>
          <w:tcPr>
            <w:tcW w:w="2835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Практические работы</w:t>
            </w:r>
          </w:p>
        </w:tc>
      </w:tr>
      <w:tr w:rsidR="006B1B6A" w:rsidTr="0073093A">
        <w:tc>
          <w:tcPr>
            <w:tcW w:w="14567" w:type="dxa"/>
            <w:gridSpan w:val="5"/>
          </w:tcPr>
          <w:p w:rsidR="006B1B6A" w:rsidRDefault="006B1B6A" w:rsidP="00106CE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 класс (70</w:t>
            </w:r>
            <w:r w:rsidRPr="00304D12">
              <w:rPr>
                <w:rFonts w:ascii="Times New Roman" w:hAnsi="Times New Roman" w:cs="Times New Roman"/>
                <w:b/>
                <w:bCs/>
              </w:rPr>
              <w:t xml:space="preserve"> часов)</w:t>
            </w:r>
          </w:p>
        </w:tc>
      </w:tr>
      <w:tr w:rsidR="00B5474B" w:rsidTr="00F96F99">
        <w:tc>
          <w:tcPr>
            <w:tcW w:w="959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5953" w:type="dxa"/>
          </w:tcPr>
          <w:p w:rsidR="00B5474B" w:rsidRPr="00304D12" w:rsidRDefault="00B5474B" w:rsidP="00304D12">
            <w:pPr>
              <w:rPr>
                <w:rFonts w:ascii="Times New Roman" w:hAnsi="Times New Roman" w:cs="Times New Roman"/>
                <w:bCs/>
              </w:rPr>
            </w:pPr>
            <w:r w:rsidRPr="00DB28B3">
              <w:rPr>
                <w:rFonts w:ascii="Times New Roman" w:hAnsi="Times New Roman" w:cs="Times New Roman"/>
                <w:bCs/>
              </w:rPr>
              <w:t>Первонача</w:t>
            </w:r>
            <w:r>
              <w:rPr>
                <w:rFonts w:ascii="Times New Roman" w:hAnsi="Times New Roman" w:cs="Times New Roman"/>
                <w:bCs/>
              </w:rPr>
              <w:t xml:space="preserve">льные химические понятия </w:t>
            </w:r>
          </w:p>
        </w:tc>
        <w:tc>
          <w:tcPr>
            <w:tcW w:w="2127" w:type="dxa"/>
          </w:tcPr>
          <w:p w:rsidR="00B5474B" w:rsidRPr="00304D12" w:rsidRDefault="00B5474B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693" w:type="dxa"/>
          </w:tcPr>
          <w:p w:rsidR="00B5474B" w:rsidRDefault="00B53DE2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B5474B" w:rsidRDefault="00B53DE2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5474B" w:rsidTr="00F96F99">
        <w:tc>
          <w:tcPr>
            <w:tcW w:w="959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5953" w:type="dxa"/>
          </w:tcPr>
          <w:p w:rsidR="00B5474B" w:rsidRPr="00304D12" w:rsidRDefault="00B5474B" w:rsidP="00304D1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Кислород. Горение.  </w:t>
            </w:r>
          </w:p>
        </w:tc>
        <w:tc>
          <w:tcPr>
            <w:tcW w:w="2127" w:type="dxa"/>
          </w:tcPr>
          <w:p w:rsidR="00B5474B" w:rsidRPr="00304D12" w:rsidRDefault="00B5474B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5474B" w:rsidRDefault="00B53DE2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474B" w:rsidTr="00F96F99">
        <w:tc>
          <w:tcPr>
            <w:tcW w:w="959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5953" w:type="dxa"/>
          </w:tcPr>
          <w:p w:rsidR="00B5474B" w:rsidRPr="00304D12" w:rsidRDefault="00B5474B" w:rsidP="00304D1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Водород  </w:t>
            </w:r>
          </w:p>
        </w:tc>
        <w:tc>
          <w:tcPr>
            <w:tcW w:w="2127" w:type="dxa"/>
          </w:tcPr>
          <w:p w:rsidR="00B5474B" w:rsidRPr="00304D12" w:rsidRDefault="00B5474B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5474B" w:rsidRDefault="00B53DE2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474B" w:rsidTr="00F96F99">
        <w:tc>
          <w:tcPr>
            <w:tcW w:w="959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5953" w:type="dxa"/>
          </w:tcPr>
          <w:p w:rsidR="00B5474B" w:rsidRDefault="00B5474B" w:rsidP="00304D12">
            <w:pPr>
              <w:rPr>
                <w:rFonts w:ascii="Times New Roman" w:hAnsi="Times New Roman" w:cs="Times New Roman"/>
                <w:bCs/>
              </w:rPr>
            </w:pPr>
            <w:r w:rsidRPr="00DB28B3">
              <w:rPr>
                <w:rFonts w:ascii="Times New Roman" w:hAnsi="Times New Roman" w:cs="Times New Roman"/>
                <w:bCs/>
              </w:rPr>
              <w:t>Закон Авога</w:t>
            </w:r>
            <w:r>
              <w:rPr>
                <w:rFonts w:ascii="Times New Roman" w:hAnsi="Times New Roman" w:cs="Times New Roman"/>
                <w:bCs/>
              </w:rPr>
              <w:t xml:space="preserve">дро. Молярный объем газов </w:t>
            </w:r>
          </w:p>
        </w:tc>
        <w:tc>
          <w:tcPr>
            <w:tcW w:w="2127" w:type="dxa"/>
          </w:tcPr>
          <w:p w:rsidR="00B5474B" w:rsidRDefault="00B5474B" w:rsidP="00DB2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B5474B" w:rsidRDefault="00B5474B" w:rsidP="00DB2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5474B" w:rsidRDefault="00B5474B" w:rsidP="00DB2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74B" w:rsidTr="00F96F99">
        <w:tc>
          <w:tcPr>
            <w:tcW w:w="959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5953" w:type="dxa"/>
          </w:tcPr>
          <w:p w:rsidR="00B5474B" w:rsidRPr="00DB28B3" w:rsidRDefault="00B5474B" w:rsidP="00304D1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Вода. Растворы.  </w:t>
            </w:r>
          </w:p>
        </w:tc>
        <w:tc>
          <w:tcPr>
            <w:tcW w:w="2127" w:type="dxa"/>
          </w:tcPr>
          <w:p w:rsidR="00B5474B" w:rsidRDefault="00B5474B" w:rsidP="00DB2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B5474B" w:rsidRDefault="00B53DE2" w:rsidP="00DB2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B5474B" w:rsidRDefault="00B53DE2" w:rsidP="00DB2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474B" w:rsidTr="00F96F99">
        <w:tc>
          <w:tcPr>
            <w:tcW w:w="959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5953" w:type="dxa"/>
          </w:tcPr>
          <w:p w:rsidR="00B5474B" w:rsidRDefault="00B5474B" w:rsidP="00304D12">
            <w:pPr>
              <w:rPr>
                <w:rFonts w:ascii="Times New Roman" w:hAnsi="Times New Roman" w:cs="Times New Roman"/>
                <w:bCs/>
              </w:rPr>
            </w:pPr>
            <w:r w:rsidRPr="00DB28B3">
              <w:rPr>
                <w:rFonts w:ascii="Times New Roman" w:hAnsi="Times New Roman" w:cs="Times New Roman"/>
                <w:bCs/>
              </w:rPr>
              <w:t>Важнейшие классы  не</w:t>
            </w:r>
            <w:r>
              <w:rPr>
                <w:rFonts w:ascii="Times New Roman" w:hAnsi="Times New Roman" w:cs="Times New Roman"/>
                <w:bCs/>
              </w:rPr>
              <w:t xml:space="preserve">органических соединений </w:t>
            </w:r>
          </w:p>
        </w:tc>
        <w:tc>
          <w:tcPr>
            <w:tcW w:w="2127" w:type="dxa"/>
          </w:tcPr>
          <w:p w:rsidR="00B5474B" w:rsidRDefault="00B5474B" w:rsidP="00DB2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93" w:type="dxa"/>
          </w:tcPr>
          <w:p w:rsidR="00B5474B" w:rsidRDefault="00B53DE2" w:rsidP="00DB2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B5474B" w:rsidRDefault="00B53DE2" w:rsidP="00DB2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474B" w:rsidTr="00F96F99">
        <w:tc>
          <w:tcPr>
            <w:tcW w:w="959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5953" w:type="dxa"/>
          </w:tcPr>
          <w:p w:rsidR="00B5474B" w:rsidRPr="00DB28B3" w:rsidRDefault="00B5474B" w:rsidP="00304D12">
            <w:pPr>
              <w:rPr>
                <w:rFonts w:ascii="Times New Roman" w:hAnsi="Times New Roman" w:cs="Times New Roman"/>
                <w:bCs/>
              </w:rPr>
            </w:pPr>
            <w:r w:rsidRPr="00DB28B3">
              <w:rPr>
                <w:rFonts w:ascii="Times New Roman" w:hAnsi="Times New Roman" w:cs="Times New Roman"/>
                <w:bCs/>
              </w:rPr>
              <w:t>Периодический</w:t>
            </w:r>
            <w:r>
              <w:rPr>
                <w:rFonts w:ascii="Times New Roman" w:hAnsi="Times New Roman" w:cs="Times New Roman"/>
                <w:bCs/>
              </w:rPr>
              <w:t xml:space="preserve"> закон и строение атома </w:t>
            </w:r>
          </w:p>
        </w:tc>
        <w:tc>
          <w:tcPr>
            <w:tcW w:w="2127" w:type="dxa"/>
          </w:tcPr>
          <w:p w:rsidR="00B5474B" w:rsidRDefault="00B5474B" w:rsidP="00DB2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B5474B" w:rsidRDefault="00B5474B" w:rsidP="00DB2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5474B" w:rsidRDefault="00B5474B" w:rsidP="00DB2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74B" w:rsidTr="00F96F99">
        <w:tc>
          <w:tcPr>
            <w:tcW w:w="959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5953" w:type="dxa"/>
          </w:tcPr>
          <w:p w:rsidR="00B5474B" w:rsidRPr="00DB28B3" w:rsidRDefault="00B5474B" w:rsidP="00304D12">
            <w:pPr>
              <w:rPr>
                <w:rFonts w:ascii="Times New Roman" w:hAnsi="Times New Roman" w:cs="Times New Roman"/>
                <w:bCs/>
              </w:rPr>
            </w:pPr>
            <w:r w:rsidRPr="008C2343">
              <w:rPr>
                <w:rFonts w:ascii="Times New Roman" w:hAnsi="Times New Roman" w:cs="Times New Roman"/>
                <w:bCs/>
              </w:rPr>
              <w:t>Строение ве</w:t>
            </w:r>
            <w:r>
              <w:rPr>
                <w:rFonts w:ascii="Times New Roman" w:hAnsi="Times New Roman" w:cs="Times New Roman"/>
                <w:bCs/>
              </w:rPr>
              <w:t xml:space="preserve">ществ. Химическая связь. </w:t>
            </w:r>
          </w:p>
        </w:tc>
        <w:tc>
          <w:tcPr>
            <w:tcW w:w="2127" w:type="dxa"/>
          </w:tcPr>
          <w:p w:rsidR="00B5474B" w:rsidRDefault="00B5474B" w:rsidP="00DB2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B5474B" w:rsidRDefault="00B53DE2" w:rsidP="00DB2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B5474B" w:rsidRDefault="00B5474B" w:rsidP="00DB2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74B" w:rsidTr="00F96F99">
        <w:tc>
          <w:tcPr>
            <w:tcW w:w="959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953" w:type="dxa"/>
          </w:tcPr>
          <w:p w:rsidR="00B5474B" w:rsidRPr="00304D12" w:rsidRDefault="006B1B6A" w:rsidP="00304D1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Повтор</w:t>
            </w:r>
            <w:r w:rsidR="00B5474B">
              <w:rPr>
                <w:rFonts w:ascii="Times New Roman" w:hAnsi="Times New Roman" w:cs="Times New Roman"/>
                <w:bCs/>
              </w:rPr>
              <w:t xml:space="preserve">ение </w:t>
            </w:r>
          </w:p>
        </w:tc>
        <w:tc>
          <w:tcPr>
            <w:tcW w:w="2127" w:type="dxa"/>
          </w:tcPr>
          <w:p w:rsidR="00B5474B" w:rsidRPr="00304D12" w:rsidRDefault="00B5474B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B6A" w:rsidTr="00FD07DB">
        <w:tc>
          <w:tcPr>
            <w:tcW w:w="14567" w:type="dxa"/>
            <w:gridSpan w:val="5"/>
          </w:tcPr>
          <w:p w:rsidR="006B1B6A" w:rsidRDefault="006B1B6A" w:rsidP="00106CE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 класс (68</w:t>
            </w:r>
            <w:r w:rsidRPr="00304D12">
              <w:rPr>
                <w:rFonts w:ascii="Times New Roman" w:hAnsi="Times New Roman" w:cs="Times New Roman"/>
                <w:b/>
                <w:bCs/>
              </w:rPr>
              <w:t xml:space="preserve"> часов)</w:t>
            </w:r>
          </w:p>
        </w:tc>
      </w:tr>
      <w:tr w:rsidR="00B5474B" w:rsidTr="00F96F99">
        <w:tc>
          <w:tcPr>
            <w:tcW w:w="959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953" w:type="dxa"/>
          </w:tcPr>
          <w:p w:rsidR="00B5474B" w:rsidRDefault="00B5474B" w:rsidP="0008705B">
            <w:pPr>
              <w:rPr>
                <w:rFonts w:ascii="Times New Roman" w:hAnsi="Times New Roman" w:cs="Times New Roman"/>
                <w:bCs/>
              </w:rPr>
            </w:pPr>
            <w:r w:rsidRPr="00B5474B">
              <w:rPr>
                <w:rFonts w:ascii="Times New Roman" w:hAnsi="Times New Roman" w:cs="Times New Roman"/>
                <w:bCs/>
              </w:rPr>
              <w:t>Повторение основных</w:t>
            </w:r>
            <w:r>
              <w:rPr>
                <w:rFonts w:ascii="Times New Roman" w:hAnsi="Times New Roman" w:cs="Times New Roman"/>
                <w:bCs/>
              </w:rPr>
              <w:t xml:space="preserve"> вопросов курса 8 класса. </w:t>
            </w:r>
          </w:p>
        </w:tc>
        <w:tc>
          <w:tcPr>
            <w:tcW w:w="2127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74B" w:rsidTr="00F96F99">
        <w:tc>
          <w:tcPr>
            <w:tcW w:w="959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5953" w:type="dxa"/>
          </w:tcPr>
          <w:p w:rsidR="00B5474B" w:rsidRDefault="00B5474B" w:rsidP="0008705B">
            <w:pPr>
              <w:rPr>
                <w:rFonts w:ascii="Times New Roman" w:hAnsi="Times New Roman" w:cs="Times New Roman"/>
                <w:bCs/>
              </w:rPr>
            </w:pPr>
            <w:r w:rsidRPr="00B5474B">
              <w:rPr>
                <w:rFonts w:ascii="Times New Roman" w:hAnsi="Times New Roman" w:cs="Times New Roman"/>
                <w:bCs/>
              </w:rPr>
              <w:t>Электролитичес</w:t>
            </w:r>
            <w:r>
              <w:rPr>
                <w:rFonts w:ascii="Times New Roman" w:hAnsi="Times New Roman" w:cs="Times New Roman"/>
                <w:bCs/>
              </w:rPr>
              <w:t xml:space="preserve">кая диссоциация </w:t>
            </w:r>
          </w:p>
        </w:tc>
        <w:tc>
          <w:tcPr>
            <w:tcW w:w="2127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474B" w:rsidTr="00F96F99">
        <w:tc>
          <w:tcPr>
            <w:tcW w:w="959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5953" w:type="dxa"/>
          </w:tcPr>
          <w:p w:rsidR="00B5474B" w:rsidRDefault="00B5474B" w:rsidP="0008705B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Кислород и сера. </w:t>
            </w:r>
          </w:p>
        </w:tc>
        <w:tc>
          <w:tcPr>
            <w:tcW w:w="2127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474B" w:rsidTr="00F96F99">
        <w:tc>
          <w:tcPr>
            <w:tcW w:w="959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5953" w:type="dxa"/>
          </w:tcPr>
          <w:p w:rsidR="00B5474B" w:rsidRDefault="00B5474B" w:rsidP="0008705B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Азот и фосфор. </w:t>
            </w:r>
          </w:p>
        </w:tc>
        <w:tc>
          <w:tcPr>
            <w:tcW w:w="2127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3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5474B" w:rsidTr="00F96F99">
        <w:tc>
          <w:tcPr>
            <w:tcW w:w="959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5953" w:type="dxa"/>
          </w:tcPr>
          <w:p w:rsidR="00B5474B" w:rsidRDefault="00B5474B" w:rsidP="00B5474B">
            <w:pPr>
              <w:rPr>
                <w:rFonts w:ascii="Times New Roman" w:hAnsi="Times New Roman" w:cs="Times New Roman"/>
                <w:bCs/>
              </w:rPr>
            </w:pPr>
            <w:r w:rsidRPr="00B5474B">
              <w:rPr>
                <w:rFonts w:ascii="Times New Roman" w:hAnsi="Times New Roman" w:cs="Times New Roman"/>
                <w:bCs/>
              </w:rPr>
              <w:t xml:space="preserve">Углерод и кремний. </w:t>
            </w:r>
          </w:p>
        </w:tc>
        <w:tc>
          <w:tcPr>
            <w:tcW w:w="2127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474B" w:rsidTr="00F96F99">
        <w:tc>
          <w:tcPr>
            <w:tcW w:w="959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5953" w:type="dxa"/>
          </w:tcPr>
          <w:p w:rsidR="00B5474B" w:rsidRDefault="00B5474B" w:rsidP="0008705B">
            <w:pPr>
              <w:rPr>
                <w:rFonts w:ascii="Times New Roman" w:hAnsi="Times New Roman" w:cs="Times New Roman"/>
                <w:bCs/>
              </w:rPr>
            </w:pPr>
            <w:r w:rsidRPr="00B5474B">
              <w:rPr>
                <w:rFonts w:ascii="Times New Roman" w:hAnsi="Times New Roman" w:cs="Times New Roman"/>
                <w:bCs/>
              </w:rPr>
              <w:t>О</w:t>
            </w:r>
            <w:r>
              <w:rPr>
                <w:rFonts w:ascii="Times New Roman" w:hAnsi="Times New Roman" w:cs="Times New Roman"/>
                <w:bCs/>
              </w:rPr>
              <w:t xml:space="preserve">бщие свойства металлов. </w:t>
            </w:r>
          </w:p>
        </w:tc>
        <w:tc>
          <w:tcPr>
            <w:tcW w:w="2127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93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5474B" w:rsidTr="00F96F99">
        <w:tc>
          <w:tcPr>
            <w:tcW w:w="959" w:type="dxa"/>
          </w:tcPr>
          <w:p w:rsidR="00B5474B" w:rsidRDefault="00F96F99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5953" w:type="dxa"/>
          </w:tcPr>
          <w:p w:rsidR="00B5474B" w:rsidRDefault="00F96F99" w:rsidP="00F96F99">
            <w:pPr>
              <w:rPr>
                <w:rFonts w:ascii="Times New Roman" w:hAnsi="Times New Roman" w:cs="Times New Roman"/>
                <w:bCs/>
              </w:rPr>
            </w:pPr>
            <w:r w:rsidRPr="00F96F99">
              <w:rPr>
                <w:rFonts w:ascii="Times New Roman" w:hAnsi="Times New Roman" w:cs="Times New Roman"/>
                <w:bCs/>
              </w:rPr>
              <w:t>Первоначальные представления об органических веществах</w:t>
            </w:r>
          </w:p>
        </w:tc>
        <w:tc>
          <w:tcPr>
            <w:tcW w:w="2127" w:type="dxa"/>
          </w:tcPr>
          <w:p w:rsidR="00B5474B" w:rsidRDefault="00F96F99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74B" w:rsidTr="00F96F99">
        <w:tc>
          <w:tcPr>
            <w:tcW w:w="959" w:type="dxa"/>
          </w:tcPr>
          <w:p w:rsidR="00B5474B" w:rsidRDefault="00F96F99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5953" w:type="dxa"/>
          </w:tcPr>
          <w:p w:rsidR="00B5474B" w:rsidRDefault="00F96F99" w:rsidP="0008705B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Углеводороды. </w:t>
            </w:r>
          </w:p>
        </w:tc>
        <w:tc>
          <w:tcPr>
            <w:tcW w:w="2127" w:type="dxa"/>
          </w:tcPr>
          <w:p w:rsidR="00B5474B" w:rsidRDefault="00F96F99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F99" w:rsidTr="00F96F99">
        <w:tc>
          <w:tcPr>
            <w:tcW w:w="959" w:type="dxa"/>
          </w:tcPr>
          <w:p w:rsidR="00F96F99" w:rsidRDefault="00F96F99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5953" w:type="dxa"/>
          </w:tcPr>
          <w:p w:rsidR="00F96F99" w:rsidRDefault="00F96F99" w:rsidP="0008705B">
            <w:pPr>
              <w:rPr>
                <w:rFonts w:ascii="Times New Roman" w:hAnsi="Times New Roman" w:cs="Times New Roman"/>
                <w:bCs/>
              </w:rPr>
            </w:pPr>
            <w:r w:rsidRPr="00F96F99">
              <w:rPr>
                <w:rFonts w:ascii="Times New Roman" w:hAnsi="Times New Roman" w:cs="Times New Roman"/>
                <w:bCs/>
              </w:rPr>
              <w:t xml:space="preserve">Кислородосодержащие </w:t>
            </w:r>
            <w:r>
              <w:rPr>
                <w:rFonts w:ascii="Times New Roman" w:hAnsi="Times New Roman" w:cs="Times New Roman"/>
                <w:bCs/>
              </w:rPr>
              <w:t xml:space="preserve">органические соединения. </w:t>
            </w:r>
          </w:p>
        </w:tc>
        <w:tc>
          <w:tcPr>
            <w:tcW w:w="2127" w:type="dxa"/>
          </w:tcPr>
          <w:p w:rsidR="00F96F99" w:rsidRDefault="000A44F8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F96F99" w:rsidRDefault="00F96F99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F96F99" w:rsidRDefault="00F96F99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74B" w:rsidTr="00F96F99">
        <w:tc>
          <w:tcPr>
            <w:tcW w:w="959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953" w:type="dxa"/>
          </w:tcPr>
          <w:p w:rsidR="00B5474B" w:rsidRDefault="006B1B6A" w:rsidP="00304D1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Повтор</w:t>
            </w:r>
            <w:r w:rsidR="000A44F8">
              <w:rPr>
                <w:rFonts w:ascii="Times New Roman" w:hAnsi="Times New Roman" w:cs="Times New Roman"/>
                <w:bCs/>
              </w:rPr>
              <w:t xml:space="preserve">ение </w:t>
            </w:r>
          </w:p>
        </w:tc>
        <w:tc>
          <w:tcPr>
            <w:tcW w:w="2127" w:type="dxa"/>
          </w:tcPr>
          <w:p w:rsidR="00B5474B" w:rsidRDefault="000A44F8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5474B" w:rsidRDefault="00B5474B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4C0D" w:rsidRDefault="00CD4C0D" w:rsidP="00106C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351B" w:rsidRPr="00106CEC" w:rsidRDefault="001F351B" w:rsidP="00106C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55F7" w:rsidRDefault="009355F7" w:rsidP="009355F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9355F7" w:rsidRDefault="009355F7" w:rsidP="009355F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9355F7" w:rsidRDefault="009355F7" w:rsidP="009355F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D25EA1" w:rsidRDefault="00D25EA1" w:rsidP="00F54D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5EA1" w:rsidRDefault="00D25EA1" w:rsidP="00F54D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5EA1" w:rsidRDefault="00D25EA1" w:rsidP="00F54D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4D87" w:rsidRDefault="00F54D87" w:rsidP="00F54D87">
      <w:pPr>
        <w:spacing w:after="0" w:line="240" w:lineRule="auto"/>
        <w:jc w:val="center"/>
        <w:rPr>
          <w:sz w:val="24"/>
          <w:szCs w:val="24"/>
        </w:rPr>
      </w:pPr>
    </w:p>
    <w:p w:rsidR="005E7F4F" w:rsidRDefault="005E7F4F" w:rsidP="00F54D87">
      <w:pPr>
        <w:spacing w:after="0" w:line="240" w:lineRule="auto"/>
        <w:jc w:val="center"/>
        <w:rPr>
          <w:sz w:val="24"/>
          <w:szCs w:val="24"/>
        </w:rPr>
      </w:pPr>
    </w:p>
    <w:p w:rsidR="005E7F4F" w:rsidRDefault="005E7F4F" w:rsidP="00656A21">
      <w:pPr>
        <w:spacing w:after="0" w:line="240" w:lineRule="auto"/>
        <w:rPr>
          <w:sz w:val="24"/>
          <w:szCs w:val="24"/>
        </w:rPr>
      </w:pPr>
    </w:p>
    <w:p w:rsidR="005E7F4F" w:rsidRDefault="005E7F4F" w:rsidP="00F54D87">
      <w:pPr>
        <w:spacing w:after="0" w:line="240" w:lineRule="auto"/>
        <w:jc w:val="center"/>
        <w:rPr>
          <w:sz w:val="24"/>
          <w:szCs w:val="24"/>
        </w:rPr>
      </w:pPr>
    </w:p>
    <w:p w:rsidR="005E7F4F" w:rsidRDefault="005E7F4F" w:rsidP="00F54D87">
      <w:pPr>
        <w:spacing w:after="0" w:line="240" w:lineRule="auto"/>
        <w:jc w:val="center"/>
        <w:rPr>
          <w:sz w:val="24"/>
          <w:szCs w:val="24"/>
        </w:rPr>
      </w:pPr>
    </w:p>
    <w:p w:rsidR="005E7F4F" w:rsidRDefault="005E7F4F" w:rsidP="00455B55">
      <w:pPr>
        <w:spacing w:after="0" w:line="240" w:lineRule="auto"/>
        <w:rPr>
          <w:sz w:val="24"/>
          <w:szCs w:val="24"/>
        </w:rPr>
      </w:pPr>
    </w:p>
    <w:p w:rsidR="005E7F4F" w:rsidRDefault="005E7F4F" w:rsidP="00F54D87">
      <w:pPr>
        <w:spacing w:after="0" w:line="240" w:lineRule="auto"/>
        <w:jc w:val="center"/>
        <w:rPr>
          <w:sz w:val="24"/>
          <w:szCs w:val="24"/>
        </w:rPr>
      </w:pPr>
    </w:p>
    <w:p w:rsidR="005E7F4F" w:rsidRDefault="005E7F4F" w:rsidP="00656A21">
      <w:pPr>
        <w:spacing w:after="0" w:line="240" w:lineRule="auto"/>
        <w:rPr>
          <w:sz w:val="24"/>
          <w:szCs w:val="24"/>
        </w:rPr>
      </w:pPr>
    </w:p>
    <w:sectPr w:rsidR="005E7F4F" w:rsidSect="009316FC">
      <w:footerReference w:type="default" r:id="rId10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011" w:rsidRDefault="005B7011" w:rsidP="006B1B6A">
      <w:pPr>
        <w:spacing w:after="0" w:line="240" w:lineRule="auto"/>
      </w:pPr>
      <w:r>
        <w:separator/>
      </w:r>
    </w:p>
  </w:endnote>
  <w:endnote w:type="continuationSeparator" w:id="0">
    <w:p w:rsidR="005B7011" w:rsidRDefault="005B7011" w:rsidP="006B1B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1298922"/>
      <w:docPartObj>
        <w:docPartGallery w:val="Page Numbers (Bottom of Page)"/>
        <w:docPartUnique/>
      </w:docPartObj>
    </w:sdtPr>
    <w:sdtEndPr/>
    <w:sdtContent>
      <w:p w:rsidR="006B1B6A" w:rsidRDefault="006B1B6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1A05">
          <w:rPr>
            <w:noProof/>
          </w:rPr>
          <w:t>1</w:t>
        </w:r>
        <w:r>
          <w:fldChar w:fldCharType="end"/>
        </w:r>
      </w:p>
    </w:sdtContent>
  </w:sdt>
  <w:p w:rsidR="006B1B6A" w:rsidRDefault="006B1B6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011" w:rsidRDefault="005B7011" w:rsidP="006B1B6A">
      <w:pPr>
        <w:spacing w:after="0" w:line="240" w:lineRule="auto"/>
      </w:pPr>
      <w:r>
        <w:separator/>
      </w:r>
    </w:p>
  </w:footnote>
  <w:footnote w:type="continuationSeparator" w:id="0">
    <w:p w:rsidR="005B7011" w:rsidRDefault="005B7011" w:rsidP="006B1B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D1850"/>
    <w:multiLevelType w:val="hybridMultilevel"/>
    <w:tmpl w:val="F3F236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4A224D"/>
    <w:multiLevelType w:val="hybridMultilevel"/>
    <w:tmpl w:val="337A2C50"/>
    <w:lvl w:ilvl="0" w:tplc="85AA4BA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9F4197"/>
    <w:multiLevelType w:val="hybridMultilevel"/>
    <w:tmpl w:val="1B3ADAEE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4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42DC413D"/>
    <w:multiLevelType w:val="hybridMultilevel"/>
    <w:tmpl w:val="FA74FE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7">
    <w:nsid w:val="4D091B00"/>
    <w:multiLevelType w:val="multilevel"/>
    <w:tmpl w:val="3A4A7E16"/>
    <w:lvl w:ilvl="0">
      <w:start w:val="1"/>
      <w:numFmt w:val="decimal"/>
      <w:lvlText w:val="%1."/>
      <w:lvlJc w:val="left"/>
      <w:pPr>
        <w:ind w:left="507" w:hanging="405"/>
      </w:pPr>
      <w:rPr>
        <w:rFonts w:hint="default"/>
        <w:i w:val="0"/>
      </w:rPr>
    </w:lvl>
    <w:lvl w:ilvl="1">
      <w:start w:val="2"/>
      <w:numFmt w:val="decimal"/>
      <w:isLgl/>
      <w:lvlText w:val="%1.%2."/>
      <w:lvlJc w:val="left"/>
      <w:pPr>
        <w:ind w:left="11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6" w:hanging="2160"/>
      </w:pPr>
      <w:rPr>
        <w:rFonts w:hint="default"/>
      </w:rPr>
    </w:lvl>
  </w:abstractNum>
  <w:abstractNum w:abstractNumId="8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BD53C3C"/>
    <w:multiLevelType w:val="hybridMultilevel"/>
    <w:tmpl w:val="F2CC30D8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10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0"/>
  </w:num>
  <w:num w:numId="4">
    <w:abstractNumId w:val="11"/>
  </w:num>
  <w:num w:numId="5">
    <w:abstractNumId w:val="1"/>
  </w:num>
  <w:num w:numId="6">
    <w:abstractNumId w:val="8"/>
  </w:num>
  <w:num w:numId="7">
    <w:abstractNumId w:val="5"/>
  </w:num>
  <w:num w:numId="8">
    <w:abstractNumId w:val="0"/>
  </w:num>
  <w:num w:numId="9">
    <w:abstractNumId w:val="7"/>
  </w:num>
  <w:num w:numId="10">
    <w:abstractNumId w:val="2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A81"/>
    <w:rsid w:val="00045795"/>
    <w:rsid w:val="0005345B"/>
    <w:rsid w:val="000A44F8"/>
    <w:rsid w:val="000A4FAA"/>
    <w:rsid w:val="000D7BC3"/>
    <w:rsid w:val="00106CEC"/>
    <w:rsid w:val="00161A05"/>
    <w:rsid w:val="001F351B"/>
    <w:rsid w:val="00221448"/>
    <w:rsid w:val="00232910"/>
    <w:rsid w:val="00261618"/>
    <w:rsid w:val="002F1DAF"/>
    <w:rsid w:val="00304D12"/>
    <w:rsid w:val="00337A81"/>
    <w:rsid w:val="004278E6"/>
    <w:rsid w:val="00455B55"/>
    <w:rsid w:val="00470F68"/>
    <w:rsid w:val="004A02D5"/>
    <w:rsid w:val="00500489"/>
    <w:rsid w:val="005041B2"/>
    <w:rsid w:val="005B7011"/>
    <w:rsid w:val="005E7F4F"/>
    <w:rsid w:val="00656A21"/>
    <w:rsid w:val="006B1B6A"/>
    <w:rsid w:val="006B592C"/>
    <w:rsid w:val="006E5107"/>
    <w:rsid w:val="00773451"/>
    <w:rsid w:val="007A36B3"/>
    <w:rsid w:val="007B2158"/>
    <w:rsid w:val="00806AA2"/>
    <w:rsid w:val="00877421"/>
    <w:rsid w:val="008C2343"/>
    <w:rsid w:val="009316FC"/>
    <w:rsid w:val="009355F7"/>
    <w:rsid w:val="009C3F47"/>
    <w:rsid w:val="00A154E3"/>
    <w:rsid w:val="00A4078C"/>
    <w:rsid w:val="00A67B04"/>
    <w:rsid w:val="00AA396C"/>
    <w:rsid w:val="00AD5C1C"/>
    <w:rsid w:val="00B17CE8"/>
    <w:rsid w:val="00B475C6"/>
    <w:rsid w:val="00B53DE2"/>
    <w:rsid w:val="00B5474B"/>
    <w:rsid w:val="00B643FA"/>
    <w:rsid w:val="00B77DAC"/>
    <w:rsid w:val="00B840E1"/>
    <w:rsid w:val="00C94792"/>
    <w:rsid w:val="00CD4C0D"/>
    <w:rsid w:val="00CF283E"/>
    <w:rsid w:val="00D25EA1"/>
    <w:rsid w:val="00DB28B3"/>
    <w:rsid w:val="00E24684"/>
    <w:rsid w:val="00E2727F"/>
    <w:rsid w:val="00E274A2"/>
    <w:rsid w:val="00E86665"/>
    <w:rsid w:val="00E91CF9"/>
    <w:rsid w:val="00EA2091"/>
    <w:rsid w:val="00F30D4B"/>
    <w:rsid w:val="00F53CD3"/>
    <w:rsid w:val="00F54D87"/>
    <w:rsid w:val="00F94498"/>
    <w:rsid w:val="00F96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6F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A4078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link w:val="a6"/>
    <w:uiPriority w:val="1"/>
    <w:qFormat/>
    <w:rsid w:val="00A154E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5041B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99"/>
    <w:locked/>
    <w:rsid w:val="00AD5C1C"/>
    <w:rPr>
      <w:rFonts w:ascii="Calibri" w:eastAsia="Calibri" w:hAnsi="Calibri" w:cs="Times New Roman"/>
    </w:rPr>
  </w:style>
  <w:style w:type="paragraph" w:customStyle="1" w:styleId="Default">
    <w:name w:val="Default"/>
    <w:rsid w:val="005E7F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link w:val="a5"/>
    <w:uiPriority w:val="1"/>
    <w:locked/>
    <w:rsid w:val="009355F7"/>
    <w:rPr>
      <w:rFonts w:ascii="Calibri" w:eastAsia="Calibri" w:hAnsi="Calibri" w:cs="Times New Roman"/>
    </w:rPr>
  </w:style>
  <w:style w:type="paragraph" w:customStyle="1" w:styleId="6">
    <w:name w:val="Основной текст6"/>
    <w:basedOn w:val="a"/>
    <w:rsid w:val="009355F7"/>
    <w:pPr>
      <w:widowControl w:val="0"/>
      <w:shd w:val="clear" w:color="auto" w:fill="FFFFFF"/>
      <w:spacing w:after="0" w:line="212" w:lineRule="exact"/>
      <w:ind w:hanging="200"/>
      <w:jc w:val="both"/>
    </w:pPr>
    <w:rPr>
      <w:rFonts w:ascii="Times New Roman" w:eastAsia="Times New Roman" w:hAnsi="Times New Roman" w:cs="Times New Roman"/>
      <w:sz w:val="19"/>
      <w:szCs w:val="19"/>
      <w:lang w:eastAsia="en-US"/>
    </w:rPr>
  </w:style>
  <w:style w:type="table" w:styleId="a7">
    <w:name w:val="Table Grid"/>
    <w:basedOn w:val="a1"/>
    <w:uiPriority w:val="59"/>
    <w:rsid w:val="009355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6B1B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B1B6A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6B1B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B1B6A"/>
    <w:rPr>
      <w:rFonts w:eastAsiaTheme="minorEastAsia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61A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61A05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6F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A4078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link w:val="a6"/>
    <w:uiPriority w:val="1"/>
    <w:qFormat/>
    <w:rsid w:val="00A154E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5041B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99"/>
    <w:locked/>
    <w:rsid w:val="00AD5C1C"/>
    <w:rPr>
      <w:rFonts w:ascii="Calibri" w:eastAsia="Calibri" w:hAnsi="Calibri" w:cs="Times New Roman"/>
    </w:rPr>
  </w:style>
  <w:style w:type="paragraph" w:customStyle="1" w:styleId="Default">
    <w:name w:val="Default"/>
    <w:rsid w:val="005E7F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link w:val="a5"/>
    <w:uiPriority w:val="1"/>
    <w:locked/>
    <w:rsid w:val="009355F7"/>
    <w:rPr>
      <w:rFonts w:ascii="Calibri" w:eastAsia="Calibri" w:hAnsi="Calibri" w:cs="Times New Roman"/>
    </w:rPr>
  </w:style>
  <w:style w:type="paragraph" w:customStyle="1" w:styleId="6">
    <w:name w:val="Основной текст6"/>
    <w:basedOn w:val="a"/>
    <w:rsid w:val="009355F7"/>
    <w:pPr>
      <w:widowControl w:val="0"/>
      <w:shd w:val="clear" w:color="auto" w:fill="FFFFFF"/>
      <w:spacing w:after="0" w:line="212" w:lineRule="exact"/>
      <w:ind w:hanging="200"/>
      <w:jc w:val="both"/>
    </w:pPr>
    <w:rPr>
      <w:rFonts w:ascii="Times New Roman" w:eastAsia="Times New Roman" w:hAnsi="Times New Roman" w:cs="Times New Roman"/>
      <w:sz w:val="19"/>
      <w:szCs w:val="19"/>
      <w:lang w:eastAsia="en-US"/>
    </w:rPr>
  </w:style>
  <w:style w:type="table" w:styleId="a7">
    <w:name w:val="Table Grid"/>
    <w:basedOn w:val="a1"/>
    <w:uiPriority w:val="59"/>
    <w:rsid w:val="009355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6B1B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B1B6A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6B1B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B1B6A"/>
    <w:rPr>
      <w:rFonts w:eastAsiaTheme="minorEastAsia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61A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61A0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8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4BB043-FD6D-43FD-B8E9-D54105C75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17</Pages>
  <Words>5771</Words>
  <Characters>32896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Олежка</cp:lastModifiedBy>
  <cp:revision>66</cp:revision>
  <cp:lastPrinted>2019-04-20T11:06:00Z</cp:lastPrinted>
  <dcterms:created xsi:type="dcterms:W3CDTF">2019-03-25T08:39:00Z</dcterms:created>
  <dcterms:modified xsi:type="dcterms:W3CDTF">2019-04-21T19:06:00Z</dcterms:modified>
</cp:coreProperties>
</file>